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8B3" w:rsidRDefault="004878B3" w:rsidP="004878B3">
      <w:pPr>
        <w:widowControl/>
        <w:shd w:val="clear" w:color="auto" w:fill="FAFBFC"/>
        <w:jc w:val="center"/>
        <w:outlineLvl w:val="0"/>
        <w:rPr>
          <w:rFonts w:ascii="方正小标宋简体" w:eastAsia="方正小标宋简体" w:hAnsi="Times New Roman" w:cs="Times New Roman"/>
          <w:b/>
          <w:color w:val="333333"/>
          <w:kern w:val="36"/>
          <w:sz w:val="36"/>
          <w:szCs w:val="36"/>
        </w:rPr>
      </w:pPr>
      <w:r w:rsidRPr="0020020B">
        <w:rPr>
          <w:rFonts w:ascii="方正小标宋简体" w:eastAsia="方正小标宋简体" w:hAnsi="Times New Roman" w:cs="Times New Roman" w:hint="eastAsia"/>
          <w:b/>
          <w:color w:val="333333"/>
          <w:kern w:val="36"/>
          <w:sz w:val="36"/>
          <w:szCs w:val="36"/>
        </w:rPr>
        <w:t>习近平</w:t>
      </w:r>
      <w:r>
        <w:rPr>
          <w:rFonts w:ascii="方正小标宋简体" w:eastAsia="方正小标宋简体" w:hAnsi="Times New Roman" w:cs="Times New Roman" w:hint="eastAsia"/>
          <w:b/>
          <w:color w:val="333333"/>
          <w:kern w:val="36"/>
          <w:sz w:val="36"/>
          <w:szCs w:val="36"/>
        </w:rPr>
        <w:t>总书记</w:t>
      </w:r>
      <w:r w:rsidRPr="00C800D1">
        <w:rPr>
          <w:rFonts w:ascii="方正小标宋简体" w:eastAsia="方正小标宋简体" w:hAnsi="Times New Roman" w:cs="Times New Roman" w:hint="eastAsia"/>
          <w:b/>
          <w:color w:val="333333"/>
          <w:kern w:val="36"/>
          <w:sz w:val="36"/>
          <w:szCs w:val="36"/>
        </w:rPr>
        <w:t>在</w:t>
      </w:r>
      <w:r>
        <w:rPr>
          <w:rFonts w:ascii="方正小标宋简体" w:eastAsia="方正小标宋简体" w:hAnsi="Times New Roman" w:cs="Times New Roman" w:hint="eastAsia"/>
          <w:b/>
          <w:color w:val="333333"/>
          <w:kern w:val="36"/>
          <w:sz w:val="36"/>
          <w:szCs w:val="36"/>
        </w:rPr>
        <w:t>全国教育大会</w:t>
      </w:r>
      <w:r w:rsidRPr="00C800D1">
        <w:rPr>
          <w:rFonts w:ascii="方正小标宋简体" w:eastAsia="方正小标宋简体" w:hAnsi="Times New Roman" w:cs="Times New Roman" w:hint="eastAsia"/>
          <w:b/>
          <w:color w:val="333333"/>
          <w:kern w:val="36"/>
          <w:sz w:val="36"/>
          <w:szCs w:val="36"/>
        </w:rPr>
        <w:t>上的讲话</w:t>
      </w:r>
      <w:r>
        <w:rPr>
          <w:rFonts w:ascii="方正小标宋简体" w:eastAsia="方正小标宋简体" w:hAnsi="Times New Roman" w:cs="Times New Roman" w:hint="eastAsia"/>
          <w:b/>
          <w:color w:val="333333"/>
          <w:kern w:val="36"/>
          <w:sz w:val="36"/>
          <w:szCs w:val="36"/>
        </w:rPr>
        <w:t>节选汇编</w:t>
      </w:r>
    </w:p>
    <w:p w:rsidR="00871457" w:rsidRPr="00F13690" w:rsidRDefault="00A145D2" w:rsidP="00A145D2">
      <w:pPr>
        <w:jc w:val="center"/>
        <w:rPr>
          <w:rFonts w:ascii="仿宋_GB2312" w:eastAsia="仿宋_GB2312"/>
          <w:sz w:val="28"/>
          <w:szCs w:val="28"/>
        </w:rPr>
      </w:pPr>
      <w:r w:rsidRPr="00A145D2">
        <w:rPr>
          <w:rFonts w:ascii="方正小标宋简体" w:eastAsia="方正小标宋简体" w:hAnsi="Times New Roman" w:cs="Times New Roman" w:hint="eastAsia"/>
          <w:b/>
          <w:color w:val="333333"/>
          <w:kern w:val="36"/>
          <w:sz w:val="36"/>
          <w:szCs w:val="36"/>
        </w:rPr>
        <w:t>2018年9月10日</w:t>
      </w:r>
    </w:p>
    <w:p w:rsidR="00A145D2" w:rsidRDefault="00A145D2" w:rsidP="00A145D2">
      <w:pPr>
        <w:ind w:leftChars="50" w:left="105" w:firstLineChars="150" w:firstLine="420"/>
        <w:rPr>
          <w:rFonts w:ascii="仿宋_GB2312" w:eastAsia="仿宋_GB2312"/>
          <w:sz w:val="28"/>
          <w:szCs w:val="28"/>
        </w:rPr>
      </w:pPr>
    </w:p>
    <w:p w:rsidR="00A145D2" w:rsidRDefault="00871457" w:rsidP="00A145D2">
      <w:pPr>
        <w:ind w:leftChars="50" w:left="105" w:firstLineChars="150" w:firstLine="420"/>
        <w:rPr>
          <w:rFonts w:ascii="仿宋_GB2312" w:eastAsia="仿宋_GB2312"/>
          <w:sz w:val="28"/>
          <w:szCs w:val="28"/>
        </w:rPr>
      </w:pPr>
      <w:r w:rsidRPr="00871457">
        <w:rPr>
          <w:rFonts w:ascii="仿宋_GB2312" w:eastAsia="仿宋_GB2312" w:hint="eastAsia"/>
          <w:sz w:val="28"/>
          <w:szCs w:val="28"/>
        </w:rPr>
        <w:t>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w:t>
      </w:r>
    </w:p>
    <w:p w:rsidR="00A145D2" w:rsidRDefault="00871457" w:rsidP="00A145D2">
      <w:pPr>
        <w:ind w:leftChars="50" w:left="105" w:firstLineChars="150" w:firstLine="420"/>
        <w:rPr>
          <w:rFonts w:ascii="仿宋_GB2312" w:eastAsia="仿宋_GB2312"/>
          <w:sz w:val="28"/>
          <w:szCs w:val="28"/>
        </w:rPr>
      </w:pPr>
      <w:bookmarkStart w:id="0" w:name="_GoBack"/>
      <w:bookmarkEnd w:id="0"/>
      <w:r w:rsidRPr="00871457">
        <w:rPr>
          <w:rFonts w:ascii="仿宋_GB2312" w:eastAsia="仿宋_GB2312" w:hint="eastAsia"/>
          <w:sz w:val="28"/>
          <w:szCs w:val="28"/>
        </w:rPr>
        <w:t>长期以来，广大教师贯彻党的教育方针，教书育人，呕心沥血，默默奉献，为国家发展和民族振兴作出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作出新的更大的贡献。</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党的十九大从新时代坚持和发展中国特色社会主义的战略高度，作出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党的十八大以来，我们围绕培养什么人、怎样培养人、为谁培养人这一根本问题，全面加强党对教育工作的领导，坚持立德树人，加强学校思</w:t>
      </w:r>
      <w:r w:rsidRPr="00871457">
        <w:rPr>
          <w:rFonts w:ascii="仿宋_GB2312" w:eastAsia="仿宋_GB2312" w:hint="eastAsia"/>
          <w:sz w:val="28"/>
          <w:szCs w:val="28"/>
        </w:rPr>
        <w:lastRenderedPageBreak/>
        <w:t>想政治工作，推进教育改革，加快补齐教育短板，教育事业中国特色更加鲜明，教育现代化加速推进，教育方面人民群众获得感明显增强，我国教育的国际影响力加快提升，13亿多中国人民的思想道德素质和科学文化素质全面提升。</w:t>
      </w:r>
    </w:p>
    <w:p w:rsidR="00370494" w:rsidRDefault="00871457" w:rsidP="00370494">
      <w:pPr>
        <w:ind w:leftChars="50" w:left="105" w:firstLineChars="150" w:firstLine="420"/>
        <w:rPr>
          <w:rFonts w:ascii="仿宋_GB2312" w:eastAsia="仿宋_GB2312"/>
          <w:sz w:val="28"/>
          <w:szCs w:val="28"/>
        </w:rPr>
      </w:pPr>
      <w:r w:rsidRPr="00871457">
        <w:rPr>
          <w:rFonts w:ascii="仿宋_GB2312" w:eastAsia="仿宋_GB2312" w:hint="eastAsia"/>
          <w:sz w:val="28"/>
          <w:szCs w:val="28"/>
        </w:rPr>
        <w:t>在实践中，我们就教育改革发展提出一系列新理念新思想新观点，主要有以下几个方面，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我们对我国教育事业规律性认识的深化，来之不易，要始终坚持并不断丰富发展。</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这是教育工作的根本任务，也</w:t>
      </w:r>
      <w:r w:rsidRPr="00871457">
        <w:rPr>
          <w:rFonts w:ascii="仿宋_GB2312" w:eastAsia="仿宋_GB2312" w:hint="eastAsia"/>
          <w:sz w:val="28"/>
          <w:szCs w:val="28"/>
        </w:rPr>
        <w:lastRenderedPageBreak/>
        <w:t>是教育现代化的方向目标。</w:t>
      </w:r>
    </w:p>
    <w:p w:rsidR="006A3E20" w:rsidRPr="00871457" w:rsidRDefault="00871457" w:rsidP="00370494">
      <w:pPr>
        <w:ind w:leftChars="50" w:left="105" w:firstLineChars="150" w:firstLine="420"/>
        <w:rPr>
          <w:rFonts w:ascii="仿宋_GB2312" w:eastAsia="仿宋_GB2312"/>
          <w:sz w:val="28"/>
          <w:szCs w:val="28"/>
        </w:rPr>
      </w:pPr>
      <w:r w:rsidRPr="00871457">
        <w:rPr>
          <w:rFonts w:ascii="仿宋_GB2312" w:eastAsia="仿宋_GB2312" w:hint="eastAsia"/>
          <w:sz w:val="28"/>
          <w:szCs w:val="28"/>
        </w:rPr>
        <w:t>要在坚定理想信念上下功夫，教育引导学生树立共产主义远大理想和中国特色社会主义共同理想，增强学生的中国特色社会主义道路自信、理论自信、制度自信、文化自信，立志肩负起民族复兴的时代重任。要在厚植爱国主义情怀上下功夫，让爱国主义精神在学生心中牢牢扎根，教育引导学生热爱和拥护中国共产党，立志听党话、跟党走，立志扎根人民、奉献国家。要在加强品德修养上下功夫，教育引导学生培育和践行社会主义核心价值观，踏踏实实修好品德，成为有大爱大德大情怀的人。要在增长知识见识上下功夫，教育引导学生珍惜学习时光，心无旁骛求知问学，增长见识，丰富学识，沿着求真理、悟道理、明事理的方向前进。要在培养奋斗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健康第一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要努力构建德智体美劳全面培养的教育体系，形成更高水平的人才培养体系。要把立德树人融入思想道德教育、文化知识教育、社会实践教育各环节，贯穿基础教育、职业教育、高等教育各领域，学科体系、教学体</w:t>
      </w:r>
      <w:r w:rsidRPr="00871457">
        <w:rPr>
          <w:rFonts w:ascii="仿宋_GB2312" w:eastAsia="仿宋_GB2312" w:hint="eastAsia"/>
          <w:sz w:val="28"/>
          <w:szCs w:val="28"/>
        </w:rPr>
        <w:lastRenderedPageBreak/>
        <w:t>系、教材体系、管理体系要围绕这个目标来设计，教师要围绕这个目标来教，学生要围绕这个目标来学。凡是不利于实现这个目标的做法都要坚决改过来。</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问题，要坚决依法依纪予以严惩。</w:t>
      </w:r>
      <w:r w:rsidRPr="00871457">
        <w:rPr>
          <w:rFonts w:ascii="仿宋_GB2312" w:eastAsia="仿宋_GB2312" w:hint="eastAsia"/>
          <w:sz w:val="28"/>
          <w:szCs w:val="28"/>
        </w:rPr>
        <w:br/>
      </w:r>
      <w:r w:rsidR="007764A9">
        <w:rPr>
          <w:rFonts w:ascii="仿宋_GB2312" w:eastAsia="仿宋_GB2312" w:hint="eastAsia"/>
          <w:sz w:val="28"/>
          <w:szCs w:val="28"/>
        </w:rPr>
        <w:t xml:space="preserve">    </w:t>
      </w:r>
      <w:r w:rsidRPr="00871457">
        <w:rPr>
          <w:rFonts w:ascii="仿宋_GB2312" w:eastAsia="仿宋_GB2312" w:hint="eastAsia"/>
          <w:sz w:val="28"/>
          <w:szCs w:val="28"/>
        </w:rPr>
        <w:t>要深化教育体制改革，健全立德树人落实机制，扭转不科学的教育评价导向，坚决克服唯分数、唯升学、唯文凭、唯论文、唯帽子的顽瘴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加强党对教育工作的全面领导，是办好教育的根本保证。教育部门和各级各类学校的党组织要增强“四个意识”、坚定“四个自信”，坚定不移维护党中央权威和集中统一领导，自觉在政治立场、政治方向、政治原则、政治道路上同党中央保持高度一致。各级党委要把教育改革发展纳入议事</w:t>
      </w:r>
      <w:r w:rsidRPr="00871457">
        <w:rPr>
          <w:rFonts w:ascii="仿宋_GB2312" w:eastAsia="仿宋_GB2312" w:hint="eastAsia"/>
          <w:sz w:val="28"/>
          <w:szCs w:val="28"/>
        </w:rPr>
        <w:lastRenderedPageBreak/>
        <w:t>日程，党政主要负责同志要熟悉教育、关心教育、研究教育。各级各类学校党组织要把抓好学校党建工作作为办学治校的基本功，把党的教育方针全面贯彻到学校工作各方面。思想政治工作是学校各项工作的生命线，各级党委、各级教育主管部门、学校党组织都必须紧紧抓在手上。要精心培养和组织一支会做思想政治工作的政工队伍，把思想政治工作做在日常、做到个人。</w:t>
      </w:r>
      <w:r w:rsidRPr="00871457">
        <w:rPr>
          <w:rFonts w:ascii="仿宋_GB2312" w:eastAsia="仿宋_GB2312" w:hint="eastAsia"/>
          <w:sz w:val="28"/>
          <w:szCs w:val="28"/>
        </w:rPr>
        <w:br/>
      </w:r>
      <w:r w:rsidR="00614913">
        <w:rPr>
          <w:rFonts w:ascii="仿宋_GB2312" w:eastAsia="仿宋_GB2312" w:hint="eastAsia"/>
          <w:sz w:val="28"/>
          <w:szCs w:val="28"/>
        </w:rPr>
        <w:t xml:space="preserve">    </w:t>
      </w:r>
      <w:r w:rsidRPr="00871457">
        <w:rPr>
          <w:rFonts w:ascii="仿宋_GB2312" w:eastAsia="仿宋_GB2312" w:hint="eastAsia"/>
          <w:sz w:val="28"/>
          <w:szCs w:val="28"/>
        </w:rPr>
        <w:t>办好教育事业，家庭、学校、政府、社会都有责任。家庭是人生的第一所学校，家长是孩子的第一任老师，要给孩子讲好“人生第一课”，帮助扣好人生第一粒扣子。教育、妇联等部门要统筹协调社会资源支持服务家庭教育。全社会要担负起青少年成长成才的责任。各级党委和政府要为学校办学安全托底，解决学校后顾之忧，维护老师和学校应有的尊严，保护学生生命安全。</w:t>
      </w:r>
      <w:r w:rsidRPr="00871457">
        <w:rPr>
          <w:rFonts w:ascii="仿宋_GB2312" w:eastAsia="仿宋_GB2312" w:hint="eastAsia"/>
          <w:sz w:val="28"/>
          <w:szCs w:val="28"/>
        </w:rPr>
        <w:br/>
      </w:r>
    </w:p>
    <w:sectPr w:rsidR="006A3E20" w:rsidRPr="00871457" w:rsidSect="00F1369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1AA" w:rsidRDefault="008F31AA" w:rsidP="004878B3">
      <w:r>
        <w:separator/>
      </w:r>
    </w:p>
  </w:endnote>
  <w:endnote w:type="continuationSeparator" w:id="0">
    <w:p w:rsidR="008F31AA" w:rsidRDefault="008F31AA" w:rsidP="00487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1AA" w:rsidRDefault="008F31AA" w:rsidP="004878B3">
      <w:r>
        <w:separator/>
      </w:r>
    </w:p>
  </w:footnote>
  <w:footnote w:type="continuationSeparator" w:id="0">
    <w:p w:rsidR="008F31AA" w:rsidRDefault="008F31AA" w:rsidP="004878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457"/>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57C69"/>
    <w:rsid w:val="00057F91"/>
    <w:rsid w:val="00060FA3"/>
    <w:rsid w:val="00061CBD"/>
    <w:rsid w:val="00063E66"/>
    <w:rsid w:val="0006485E"/>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45CA8"/>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0494"/>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3DC6"/>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878B3"/>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913"/>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43FD"/>
    <w:rsid w:val="0073561A"/>
    <w:rsid w:val="007375E3"/>
    <w:rsid w:val="00740249"/>
    <w:rsid w:val="00745908"/>
    <w:rsid w:val="007500FF"/>
    <w:rsid w:val="007623D3"/>
    <w:rsid w:val="00764B12"/>
    <w:rsid w:val="007679D4"/>
    <w:rsid w:val="0077030F"/>
    <w:rsid w:val="00770BDB"/>
    <w:rsid w:val="0077312A"/>
    <w:rsid w:val="00774361"/>
    <w:rsid w:val="007747EA"/>
    <w:rsid w:val="007764A9"/>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145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31AA"/>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45D2"/>
    <w:rsid w:val="00A16A50"/>
    <w:rsid w:val="00A17088"/>
    <w:rsid w:val="00A26A4F"/>
    <w:rsid w:val="00A35347"/>
    <w:rsid w:val="00A36D9F"/>
    <w:rsid w:val="00A376FB"/>
    <w:rsid w:val="00A4007B"/>
    <w:rsid w:val="00A42F7F"/>
    <w:rsid w:val="00A43FCD"/>
    <w:rsid w:val="00A44123"/>
    <w:rsid w:val="00A5051B"/>
    <w:rsid w:val="00A5344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00D1"/>
    <w:rsid w:val="00C8194C"/>
    <w:rsid w:val="00C81A37"/>
    <w:rsid w:val="00C87E33"/>
    <w:rsid w:val="00C90689"/>
    <w:rsid w:val="00C934F0"/>
    <w:rsid w:val="00C93A9F"/>
    <w:rsid w:val="00C95C2C"/>
    <w:rsid w:val="00CB00DE"/>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13690"/>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B4B9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1EE1A"/>
  <w15:docId w15:val="{6CAD2AE7-E335-4FF3-B295-0C9DD8309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6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ugo-fontfamily-simsun">
    <w:name w:val="hugo-fontfamily-simsun"/>
    <w:basedOn w:val="a0"/>
    <w:rsid w:val="00F13690"/>
  </w:style>
  <w:style w:type="paragraph" w:styleId="a3">
    <w:name w:val="header"/>
    <w:basedOn w:val="a"/>
    <w:link w:val="a4"/>
    <w:uiPriority w:val="99"/>
    <w:unhideWhenUsed/>
    <w:rsid w:val="004878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878B3"/>
    <w:rPr>
      <w:sz w:val="18"/>
      <w:szCs w:val="18"/>
    </w:rPr>
  </w:style>
  <w:style w:type="paragraph" w:styleId="a5">
    <w:name w:val="footer"/>
    <w:basedOn w:val="a"/>
    <w:link w:val="a6"/>
    <w:uiPriority w:val="99"/>
    <w:unhideWhenUsed/>
    <w:rsid w:val="004878B3"/>
    <w:pPr>
      <w:tabs>
        <w:tab w:val="center" w:pos="4153"/>
        <w:tab w:val="right" w:pos="8306"/>
      </w:tabs>
      <w:snapToGrid w:val="0"/>
      <w:jc w:val="left"/>
    </w:pPr>
    <w:rPr>
      <w:sz w:val="18"/>
      <w:szCs w:val="18"/>
    </w:rPr>
  </w:style>
  <w:style w:type="character" w:customStyle="1" w:styleId="a6">
    <w:name w:val="页脚 字符"/>
    <w:basedOn w:val="a0"/>
    <w:link w:val="a5"/>
    <w:uiPriority w:val="99"/>
    <w:rsid w:val="004878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435</Words>
  <Characters>2480</Characters>
  <Application>Microsoft Office Word</Application>
  <DocSecurity>0</DocSecurity>
  <Lines>20</Lines>
  <Paragraphs>5</Paragraphs>
  <ScaleCrop>false</ScaleCrop>
  <Company>教务处</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Administrator</cp:lastModifiedBy>
  <cp:revision>6</cp:revision>
  <dcterms:created xsi:type="dcterms:W3CDTF">2019-10-17T08:54:00Z</dcterms:created>
  <dcterms:modified xsi:type="dcterms:W3CDTF">2019-10-23T06:24:00Z</dcterms:modified>
</cp:coreProperties>
</file>