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AFB" w:rsidRDefault="00EB1AFB" w:rsidP="00EB1AFB">
      <w:pPr>
        <w:autoSpaceDE w:val="0"/>
        <w:autoSpaceDN w:val="0"/>
        <w:adjustRightInd w:val="0"/>
        <w:spacing w:afterLines="50" w:after="156" w:line="500" w:lineRule="exact"/>
        <w:jc w:val="center"/>
        <w:rPr>
          <w:rFonts w:ascii="黑体" w:eastAsia="黑体" w:hAnsi="黑体" w:cs="方正黑体_GBK" w:hint="eastAsia"/>
          <w:b/>
          <w:kern w:val="0"/>
          <w:sz w:val="32"/>
          <w:szCs w:val="32"/>
        </w:rPr>
      </w:pPr>
      <w:bookmarkStart w:id="0" w:name="_GoBack"/>
      <w:r w:rsidRPr="009308BF">
        <w:rPr>
          <w:rFonts w:ascii="黑体" w:eastAsia="黑体" w:hAnsi="黑体" w:cs="方正黑体_GBK" w:hint="eastAsia"/>
          <w:b/>
          <w:kern w:val="0"/>
          <w:sz w:val="32"/>
          <w:szCs w:val="32"/>
        </w:rPr>
        <w:t>工科专业基础课</w:t>
      </w:r>
      <w:r w:rsidRPr="009308BF">
        <w:rPr>
          <w:rFonts w:ascii="黑体" w:eastAsia="黑体" w:hAnsi="黑体" w:cs="SSJ0+ZBPFYx-3" w:hint="eastAsia"/>
          <w:b/>
          <w:kern w:val="0"/>
          <w:sz w:val="32"/>
          <w:szCs w:val="32"/>
        </w:rPr>
        <w:t>“</w:t>
      </w:r>
      <w:r w:rsidRPr="009308BF">
        <w:rPr>
          <w:rFonts w:ascii="黑体" w:eastAsia="黑体" w:hAnsi="黑体" w:cs="方正黑体_GBK" w:hint="eastAsia"/>
          <w:b/>
          <w:kern w:val="0"/>
          <w:sz w:val="32"/>
          <w:szCs w:val="32"/>
        </w:rPr>
        <w:t>以学生为中心</w:t>
      </w:r>
      <w:r w:rsidRPr="009308BF">
        <w:rPr>
          <w:rFonts w:ascii="黑体" w:eastAsia="黑体" w:hAnsi="黑体" w:cs="SSJ0+ZBPFYx-3" w:hint="eastAsia"/>
          <w:b/>
          <w:kern w:val="0"/>
          <w:sz w:val="32"/>
          <w:szCs w:val="32"/>
        </w:rPr>
        <w:t>”</w:t>
      </w:r>
      <w:r w:rsidRPr="009308BF">
        <w:rPr>
          <w:rFonts w:ascii="黑体" w:eastAsia="黑体" w:hAnsi="黑体" w:cs="方正黑体_GBK" w:hint="eastAsia"/>
          <w:b/>
          <w:kern w:val="0"/>
          <w:sz w:val="32"/>
          <w:szCs w:val="32"/>
        </w:rPr>
        <w:t>的课堂教学探索</w:t>
      </w:r>
      <w:bookmarkEnd w:id="0"/>
    </w:p>
    <w:p w:rsidR="00EB1AFB" w:rsidRPr="00093412" w:rsidRDefault="00EB1AFB" w:rsidP="00EB1AFB">
      <w:pPr>
        <w:autoSpaceDE w:val="0"/>
        <w:autoSpaceDN w:val="0"/>
        <w:adjustRightInd w:val="0"/>
        <w:spacing w:afterLines="100" w:after="312" w:line="420" w:lineRule="exact"/>
        <w:jc w:val="center"/>
        <w:rPr>
          <w:rFonts w:ascii="方正楷体_GBK" w:eastAsia="方正楷体_GBK" w:hAnsi="Times New Roman" w:cs="方正楷体_GBK" w:hint="eastAsia"/>
          <w:kern w:val="0"/>
          <w:sz w:val="24"/>
          <w:szCs w:val="24"/>
        </w:rPr>
      </w:pPr>
      <w:r w:rsidRPr="00093412">
        <w:rPr>
          <w:rFonts w:ascii="方正楷体_GBK" w:eastAsia="方正楷体_GBK" w:hAnsi="Times New Roman" w:cs="方正楷体_GBK" w:hint="eastAsia"/>
          <w:kern w:val="0"/>
          <w:sz w:val="24"/>
          <w:szCs w:val="24"/>
        </w:rPr>
        <w:t>范崇祎</w:t>
      </w:r>
      <w:r>
        <w:rPr>
          <w:rFonts w:ascii="方正楷体简体" w:eastAsia="方正楷体简体" w:hAnsi="Times New Roman" w:cs="方正楷体简体" w:hint="eastAsia"/>
          <w:kern w:val="0"/>
          <w:sz w:val="24"/>
          <w:szCs w:val="24"/>
        </w:rPr>
        <w:t xml:space="preserve">  </w:t>
      </w:r>
      <w:r w:rsidRPr="00093412">
        <w:rPr>
          <w:rFonts w:ascii="方正楷体_GBK" w:eastAsia="方正楷体_GBK" w:hAnsi="Times New Roman" w:cs="方正楷体_GBK" w:hint="eastAsia"/>
          <w:kern w:val="0"/>
          <w:sz w:val="24"/>
          <w:szCs w:val="24"/>
        </w:rPr>
        <w:t>黄晓涛</w:t>
      </w:r>
    </w:p>
    <w:p w:rsidR="00EB1AFB" w:rsidRPr="00093412" w:rsidRDefault="00EB1AFB" w:rsidP="00EB1AFB">
      <w:pPr>
        <w:autoSpaceDE w:val="0"/>
        <w:autoSpaceDN w:val="0"/>
        <w:adjustRightInd w:val="0"/>
        <w:snapToGrid w:val="0"/>
        <w:spacing w:line="415" w:lineRule="exact"/>
        <w:ind w:firstLineChars="200" w:firstLine="480"/>
        <w:rPr>
          <w:rFonts w:ascii="宋体" w:hAnsi="宋体" w:cs="SSJ0+ZBPFYx-3"/>
          <w:spacing w:val="1"/>
          <w:kern w:val="0"/>
          <w:sz w:val="24"/>
          <w:szCs w:val="24"/>
        </w:rPr>
      </w:pPr>
      <w:r w:rsidRPr="002E6BEC">
        <w:rPr>
          <w:rFonts w:ascii="宋体" w:hAnsi="宋体" w:cs="方正书宋_GBK" w:hint="eastAsia"/>
          <w:kern w:val="0"/>
          <w:sz w:val="24"/>
          <w:szCs w:val="24"/>
        </w:rPr>
        <w:t>随着新一轮科技革命和产业变革的挑战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理工科院校面临着加快工程教育改革创新</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培养造就一大批多样化</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创新型卓越工程科技人才的历史使命</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课堂教育是理工科院校学生系统学习专业知识</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建立专业思维最常用</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最主要的方式</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专业基础课需要针对不同层次的学生传授常用的专业思维</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帮助学生构建自己的知识体系</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为今后从事科学研究或实践应用奠定基础</w:t>
      </w:r>
      <w:r w:rsidRPr="002E6BEC">
        <w:rPr>
          <w:rFonts w:ascii="宋体" w:hAnsi="宋体" w:cs="SSJ0+ZBPFYx-3" w:hint="eastAsia"/>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黑体" w:eastAsia="黑体" w:hAnsi="黑体" w:cs="方正仿宋_GBK"/>
          <w:kern w:val="0"/>
          <w:sz w:val="24"/>
          <w:szCs w:val="24"/>
        </w:rPr>
      </w:pPr>
      <w:r>
        <w:rPr>
          <w:rFonts w:ascii="黑体" w:eastAsia="黑体" w:hAnsi="黑体" w:cs="方正仿宋_GBK" w:hint="eastAsia"/>
          <w:kern w:val="0"/>
          <w:sz w:val="24"/>
          <w:szCs w:val="24"/>
        </w:rPr>
        <w:t>一</w:t>
      </w:r>
      <w:r w:rsidRPr="002E6BEC">
        <w:rPr>
          <w:rFonts w:ascii="黑体" w:eastAsia="黑体" w:hAnsi="黑体" w:cs="SSJ0+ZBPFYx-3" w:hint="eastAsia"/>
          <w:kern w:val="0"/>
          <w:sz w:val="24"/>
          <w:szCs w:val="24"/>
        </w:rPr>
        <w:t>、</w:t>
      </w:r>
      <w:r w:rsidRPr="002E6BEC">
        <w:rPr>
          <w:rFonts w:ascii="黑体" w:eastAsia="黑体" w:hAnsi="黑体" w:cs="方正仿宋_GBK" w:hint="eastAsia"/>
          <w:kern w:val="0"/>
          <w:sz w:val="24"/>
          <w:szCs w:val="24"/>
        </w:rPr>
        <w:t>工科专业基础课程教学探讨</w:t>
      </w:r>
    </w:p>
    <w:p w:rsidR="00EB1AFB" w:rsidRPr="002E6BEC" w:rsidRDefault="00EB1AFB" w:rsidP="00EB1AFB">
      <w:pPr>
        <w:autoSpaceDE w:val="0"/>
        <w:autoSpaceDN w:val="0"/>
        <w:adjustRightInd w:val="0"/>
        <w:snapToGrid w:val="0"/>
        <w:spacing w:line="415" w:lineRule="exact"/>
        <w:ind w:firstLineChars="200" w:firstLine="480"/>
        <w:rPr>
          <w:rFonts w:ascii="宋体" w:hAnsi="宋体" w:cs="方正书宋简体"/>
          <w:kern w:val="0"/>
          <w:sz w:val="24"/>
          <w:szCs w:val="24"/>
        </w:rPr>
      </w:pP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的教学思想的核心认为整个教学过程以学生为主体</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教师是学习的组织者和指导者</w:t>
      </w:r>
      <w:r>
        <w:rPr>
          <w:rFonts w:ascii="宋体" w:hAnsi="宋体" w:cs="方正书宋简体" w:hint="eastAsia"/>
          <w:kern w:val="0"/>
          <w:sz w:val="24"/>
          <w:szCs w:val="24"/>
        </w:rPr>
        <w:t>；</w:t>
      </w:r>
      <w:r w:rsidRPr="002E6BEC">
        <w:rPr>
          <w:rFonts w:ascii="宋体" w:hAnsi="宋体" w:cs="方正书宋_GBK" w:hint="eastAsia"/>
          <w:kern w:val="0"/>
          <w:sz w:val="24"/>
          <w:szCs w:val="24"/>
        </w:rPr>
        <w:t>通过教师的引导</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充分发挥和调动学生的学习积极性和主动性</w:t>
      </w:r>
      <w:r>
        <w:rPr>
          <w:rFonts w:ascii="宋体" w:hAnsi="宋体" w:cs="方正书宋简体" w:hint="eastAsia"/>
          <w:kern w:val="0"/>
          <w:sz w:val="24"/>
          <w:szCs w:val="24"/>
        </w:rPr>
        <w:t>；</w:t>
      </w:r>
      <w:r w:rsidRPr="002E6BEC">
        <w:rPr>
          <w:rFonts w:ascii="宋体" w:hAnsi="宋体" w:cs="方正书宋_GBK" w:hint="eastAsia"/>
          <w:kern w:val="0"/>
          <w:sz w:val="24"/>
          <w:szCs w:val="24"/>
        </w:rPr>
        <w:t>通过设计学习环境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利用各种教学资源</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采用合作</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讨论</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情境的方式完成对知识的学习</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对此</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我们利用几年时间逐步完成了阵列信号处理课程的课堂教学改革</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包括如下几个方面</w:t>
      </w:r>
      <w:r w:rsidRPr="002E6BEC">
        <w:rPr>
          <w:rFonts w:ascii="宋体" w:hAnsi="宋体" w:cs="方正书宋简体"/>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楷体_GB2312" w:eastAsia="楷体_GB2312" w:hAnsi="宋体" w:cs="SSJ0+ZBPFYx-3" w:hint="eastAsia"/>
          <w:kern w:val="0"/>
          <w:sz w:val="24"/>
          <w:szCs w:val="24"/>
        </w:rPr>
      </w:pPr>
      <w:r w:rsidRPr="002E6BEC">
        <w:rPr>
          <w:rFonts w:ascii="楷体_GB2312" w:eastAsia="楷体_GB2312" w:hAnsi="宋体" w:cs="方正黑体简体" w:hint="eastAsia"/>
          <w:kern w:val="0"/>
          <w:sz w:val="24"/>
          <w:szCs w:val="24"/>
        </w:rPr>
        <w:t>（</w:t>
      </w:r>
      <w:r w:rsidRPr="002E6BEC">
        <w:rPr>
          <w:rFonts w:ascii="楷体_GB2312" w:eastAsia="楷体_GB2312" w:hAnsi="宋体" w:cs="方正黑体_GBK" w:hint="eastAsia"/>
          <w:kern w:val="0"/>
          <w:sz w:val="24"/>
          <w:szCs w:val="24"/>
        </w:rPr>
        <w:t>一</w:t>
      </w:r>
      <w:r w:rsidRPr="002E6BEC">
        <w:rPr>
          <w:rFonts w:ascii="楷体_GB2312" w:eastAsia="楷体_GB2312" w:hAnsi="宋体" w:cs="方正黑体简体" w:hint="eastAsia"/>
          <w:kern w:val="0"/>
          <w:sz w:val="24"/>
          <w:szCs w:val="24"/>
        </w:rPr>
        <w:t>）</w:t>
      </w:r>
      <w:r w:rsidRPr="002E6BEC">
        <w:rPr>
          <w:rFonts w:ascii="楷体_GB2312" w:eastAsia="楷体_GB2312" w:hAnsi="宋体" w:cs="方正黑体_GBK" w:hint="eastAsia"/>
          <w:kern w:val="0"/>
          <w:sz w:val="24"/>
          <w:szCs w:val="24"/>
        </w:rPr>
        <w:t>梳理知识</w:t>
      </w:r>
      <w:proofErr w:type="gramStart"/>
      <w:r w:rsidRPr="002E6BEC">
        <w:rPr>
          <w:rFonts w:ascii="楷体_GB2312" w:eastAsia="楷体_GB2312" w:hAnsi="宋体" w:cs="方正黑体_GBK" w:hint="eastAsia"/>
          <w:kern w:val="0"/>
          <w:sz w:val="24"/>
          <w:szCs w:val="24"/>
        </w:rPr>
        <w:t>点明确</w:t>
      </w:r>
      <w:proofErr w:type="gramEnd"/>
      <w:r w:rsidRPr="002E6BEC">
        <w:rPr>
          <w:rFonts w:ascii="楷体_GB2312" w:eastAsia="楷体_GB2312" w:hAnsi="宋体" w:cs="方正黑体_GBK" w:hint="eastAsia"/>
          <w:kern w:val="0"/>
          <w:sz w:val="24"/>
          <w:szCs w:val="24"/>
        </w:rPr>
        <w:t>教学内容的</w:t>
      </w:r>
      <w:r w:rsidRPr="002E6BEC">
        <w:rPr>
          <w:rFonts w:ascii="楷体_GB2312" w:eastAsia="楷体_GB2312" w:hAnsi="宋体" w:cs="SSJ0+ZBPFYx-3" w:hint="eastAsia"/>
          <w:kern w:val="0"/>
          <w:sz w:val="24"/>
          <w:szCs w:val="24"/>
        </w:rPr>
        <w:t>“</w:t>
      </w:r>
      <w:r w:rsidRPr="002E6BEC">
        <w:rPr>
          <w:rFonts w:ascii="楷体_GB2312" w:eastAsia="楷体_GB2312" w:hAnsi="宋体" w:cs="方正黑体_GBK" w:hint="eastAsia"/>
          <w:kern w:val="0"/>
          <w:sz w:val="24"/>
          <w:szCs w:val="24"/>
        </w:rPr>
        <w:t>中心</w:t>
      </w:r>
      <w:r w:rsidRPr="002E6BEC">
        <w:rPr>
          <w:rFonts w:ascii="楷体_GB2312" w:eastAsia="楷体_GB2312" w:hAnsi="宋体" w:cs="SSJ0+ZBPFYx-3" w:hint="eastAsia"/>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宋体" w:hAnsi="宋体" w:cs="SSJ0+ZBPFYx-3"/>
          <w:kern w:val="0"/>
          <w:sz w:val="24"/>
          <w:szCs w:val="24"/>
        </w:rPr>
      </w:pPr>
      <w:r w:rsidRPr="002E6BEC">
        <w:rPr>
          <w:rFonts w:ascii="宋体" w:hAnsi="宋体" w:cs="方正书宋_GBK" w:hint="eastAsia"/>
          <w:kern w:val="0"/>
          <w:sz w:val="24"/>
          <w:szCs w:val="24"/>
        </w:rPr>
        <w:t>按照</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的教学模式</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结合目前学生课题</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就业的实际需要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针对不同层次的学生设立教学目标</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在教学内容上进行调整</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明确教学内容的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_GBK" w:hint="eastAsia"/>
          <w:kern w:val="0"/>
          <w:sz w:val="24"/>
          <w:szCs w:val="24"/>
        </w:rPr>
        <w:t>实际教学中</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通过建立基本知识点</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小知识点以及衍生知识点帮助学生构建课程的整体框架</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选择自己最感兴趣的研究方向</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建立自己的学习目标</w:t>
      </w:r>
      <w:r w:rsidRPr="002E6BEC">
        <w:rPr>
          <w:rFonts w:ascii="宋体" w:hAnsi="宋体" w:cs="SSJ0+ZBPFYx-3" w:hint="eastAsia"/>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楷体_GB2312" w:eastAsia="楷体_GB2312" w:hAnsi="宋体" w:cs="SSJ0+ZBPFYx-3" w:hint="eastAsia"/>
          <w:kern w:val="0"/>
          <w:sz w:val="24"/>
          <w:szCs w:val="24"/>
        </w:rPr>
      </w:pPr>
      <w:r w:rsidRPr="002E6BEC">
        <w:rPr>
          <w:rFonts w:ascii="楷体_GB2312" w:eastAsia="楷体_GB2312" w:hAnsi="宋体" w:cs="方正黑体简体" w:hint="eastAsia"/>
          <w:kern w:val="0"/>
          <w:sz w:val="24"/>
          <w:szCs w:val="24"/>
        </w:rPr>
        <w:t>（</w:t>
      </w:r>
      <w:r w:rsidRPr="002E6BEC">
        <w:rPr>
          <w:rFonts w:ascii="楷体_GB2312" w:eastAsia="楷体_GB2312" w:hAnsi="宋体" w:cs="方正黑体_GBK" w:hint="eastAsia"/>
          <w:kern w:val="0"/>
          <w:sz w:val="24"/>
          <w:szCs w:val="24"/>
        </w:rPr>
        <w:t>二</w:t>
      </w:r>
      <w:r w:rsidRPr="002E6BEC">
        <w:rPr>
          <w:rFonts w:ascii="楷体_GB2312" w:eastAsia="楷体_GB2312" w:hAnsi="宋体" w:cs="方正黑体简体" w:hint="eastAsia"/>
          <w:kern w:val="0"/>
          <w:sz w:val="24"/>
          <w:szCs w:val="24"/>
        </w:rPr>
        <w:t>）</w:t>
      </w:r>
      <w:r w:rsidRPr="002E6BEC">
        <w:rPr>
          <w:rFonts w:ascii="楷体_GB2312" w:eastAsia="楷体_GB2312" w:hAnsi="宋体" w:cs="方正黑体_GBK" w:hint="eastAsia"/>
          <w:kern w:val="0"/>
          <w:sz w:val="24"/>
          <w:szCs w:val="24"/>
        </w:rPr>
        <w:t>丰富课堂科研案例建立能力的</w:t>
      </w:r>
      <w:r w:rsidRPr="002E6BEC">
        <w:rPr>
          <w:rFonts w:ascii="楷体_GB2312" w:eastAsia="楷体_GB2312" w:hAnsi="宋体" w:cs="SSJ0+ZBPFYx-3" w:hint="eastAsia"/>
          <w:kern w:val="0"/>
          <w:sz w:val="24"/>
          <w:szCs w:val="24"/>
        </w:rPr>
        <w:t>“</w:t>
      </w:r>
      <w:r w:rsidRPr="002E6BEC">
        <w:rPr>
          <w:rFonts w:ascii="楷体_GB2312" w:eastAsia="楷体_GB2312" w:hAnsi="宋体" w:cs="方正黑体_GBK" w:hint="eastAsia"/>
          <w:kern w:val="0"/>
          <w:sz w:val="24"/>
          <w:szCs w:val="24"/>
        </w:rPr>
        <w:t>中心</w:t>
      </w:r>
      <w:r w:rsidRPr="002E6BEC">
        <w:rPr>
          <w:rFonts w:ascii="楷体_GB2312" w:eastAsia="楷体_GB2312" w:hAnsi="宋体" w:cs="SSJ0+ZBPFYx-3" w:hint="eastAsia"/>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宋体" w:hAnsi="宋体" w:cs="SSJ0+ZBPFYx-3"/>
          <w:kern w:val="0"/>
          <w:sz w:val="24"/>
          <w:szCs w:val="24"/>
        </w:rPr>
      </w:pP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的教学</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需要以学生最终获得的能力为评价</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笔者认为</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教师利用课堂可以有效培养学生的思考及实践能力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包括总结归纳能力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公式理解及推导能力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编程能力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文献搜索及阅读能力等</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每个学生对这些能力的需求不同</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需要根据自己的情况建立能力的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这种培养在课堂上可通过丰富的科研案例实现</w:t>
      </w:r>
      <w:r w:rsidRPr="002E6BEC">
        <w:rPr>
          <w:rFonts w:ascii="宋体" w:hAnsi="宋体" w:cs="SSJ0+ZBPFYx-3" w:hint="eastAsia"/>
          <w:kern w:val="0"/>
          <w:sz w:val="24"/>
          <w:szCs w:val="24"/>
        </w:rPr>
        <w:t>。</w:t>
      </w:r>
    </w:p>
    <w:p w:rsidR="00EB1AFB" w:rsidRPr="00EC6B40" w:rsidRDefault="00EB1AFB" w:rsidP="00EB1AFB">
      <w:pPr>
        <w:autoSpaceDE w:val="0"/>
        <w:autoSpaceDN w:val="0"/>
        <w:adjustRightInd w:val="0"/>
        <w:snapToGrid w:val="0"/>
        <w:spacing w:line="415" w:lineRule="exact"/>
        <w:ind w:firstLineChars="200" w:firstLine="480"/>
        <w:rPr>
          <w:rFonts w:ascii="楷体_GB2312" w:eastAsia="楷体_GB2312" w:hAnsi="宋体" w:cs="SSJ0+ZBPFYx-3" w:hint="eastAsia"/>
          <w:kern w:val="0"/>
          <w:sz w:val="24"/>
          <w:szCs w:val="24"/>
        </w:rPr>
      </w:pPr>
      <w:r w:rsidRPr="00EC6B40">
        <w:rPr>
          <w:rFonts w:ascii="楷体_GB2312" w:eastAsia="楷体_GB2312" w:hAnsi="宋体" w:cs="方正黑体简体" w:hint="eastAsia"/>
          <w:kern w:val="0"/>
          <w:sz w:val="24"/>
          <w:szCs w:val="24"/>
        </w:rPr>
        <w:t>（</w:t>
      </w:r>
      <w:r w:rsidRPr="00EC6B40">
        <w:rPr>
          <w:rFonts w:ascii="楷体_GB2312" w:eastAsia="楷体_GB2312" w:hAnsi="宋体" w:cs="方正黑体_GBK" w:hint="eastAsia"/>
          <w:kern w:val="0"/>
          <w:sz w:val="24"/>
          <w:szCs w:val="24"/>
        </w:rPr>
        <w:t>三</w:t>
      </w:r>
      <w:r w:rsidRPr="00EC6B40">
        <w:rPr>
          <w:rFonts w:ascii="楷体_GB2312" w:eastAsia="楷体_GB2312" w:hAnsi="宋体" w:cs="方正黑体简体" w:hint="eastAsia"/>
          <w:kern w:val="0"/>
          <w:sz w:val="24"/>
          <w:szCs w:val="24"/>
        </w:rPr>
        <w:t>）</w:t>
      </w:r>
      <w:r w:rsidRPr="00EC6B40">
        <w:rPr>
          <w:rFonts w:ascii="楷体_GB2312" w:eastAsia="楷体_GB2312" w:hAnsi="宋体" w:cs="方正黑体_GBK" w:hint="eastAsia"/>
          <w:kern w:val="0"/>
          <w:sz w:val="24"/>
          <w:szCs w:val="24"/>
        </w:rPr>
        <w:t>尊重学生个体发现个人的</w:t>
      </w:r>
      <w:r w:rsidRPr="00EC6B40">
        <w:rPr>
          <w:rFonts w:ascii="楷体_GB2312" w:eastAsia="楷体_GB2312" w:hAnsi="宋体" w:cs="SSJ0+ZBPFYx-3" w:hint="eastAsia"/>
          <w:kern w:val="0"/>
          <w:sz w:val="24"/>
          <w:szCs w:val="24"/>
        </w:rPr>
        <w:t>“</w:t>
      </w:r>
      <w:r w:rsidRPr="00EC6B40">
        <w:rPr>
          <w:rFonts w:ascii="楷体_GB2312" w:eastAsia="楷体_GB2312" w:hAnsi="宋体" w:cs="方正黑体_GBK" w:hint="eastAsia"/>
          <w:kern w:val="0"/>
          <w:sz w:val="24"/>
          <w:szCs w:val="24"/>
        </w:rPr>
        <w:t>中心</w:t>
      </w:r>
      <w:r w:rsidRPr="00EC6B40">
        <w:rPr>
          <w:rFonts w:ascii="楷体_GB2312" w:eastAsia="楷体_GB2312" w:hAnsi="宋体" w:cs="SSJ0+ZBPFYx-3" w:hint="eastAsia"/>
          <w:kern w:val="0"/>
          <w:sz w:val="24"/>
          <w:szCs w:val="24"/>
        </w:rPr>
        <w:t>”</w:t>
      </w:r>
    </w:p>
    <w:p w:rsidR="00EB1AFB" w:rsidRPr="002E6BEC" w:rsidRDefault="00EB1AFB" w:rsidP="00EB1AFB">
      <w:pPr>
        <w:autoSpaceDE w:val="0"/>
        <w:autoSpaceDN w:val="0"/>
        <w:adjustRightInd w:val="0"/>
        <w:snapToGrid w:val="0"/>
        <w:spacing w:line="415" w:lineRule="exact"/>
        <w:ind w:firstLineChars="200" w:firstLine="480"/>
        <w:rPr>
          <w:rFonts w:ascii="宋体" w:hAnsi="宋体" w:cs="SSJ0+ZBPFYx-7"/>
          <w:kern w:val="0"/>
          <w:sz w:val="24"/>
          <w:szCs w:val="24"/>
        </w:rPr>
      </w:pPr>
      <w:r w:rsidRPr="002E6BEC">
        <w:rPr>
          <w:rFonts w:ascii="宋体" w:hAnsi="宋体" w:cs="方正书宋_GBK" w:hint="eastAsia"/>
          <w:kern w:val="0"/>
          <w:sz w:val="24"/>
          <w:szCs w:val="24"/>
        </w:rPr>
        <w:t>每一个体不同优势智能领域的充分发展才能使个体的特殊才能得到充分展示</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个性得以充分展现</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才能保证个体在社会需求多元和职业转换频繁的背景下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实现个人的充分发展</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的教育应该以尊重学生个性差异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发现学生的优势潜能为出发点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精心呵护和努力挖掘学生的巨大潜力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在这个意义上</w:t>
      </w:r>
      <w:r w:rsidRPr="002E6BEC">
        <w:rPr>
          <w:rFonts w:ascii="宋体" w:hAnsi="宋体" w:cs="方正书宋简体" w:hint="eastAsia"/>
          <w:kern w:val="0"/>
          <w:sz w:val="24"/>
          <w:szCs w:val="24"/>
        </w:rPr>
        <w:t>，</w:t>
      </w:r>
      <w:r w:rsidRPr="002E6BEC">
        <w:rPr>
          <w:rFonts w:ascii="宋体" w:hAnsi="宋体" w:cs="SSJ0+ZBPFYx-7" w:hint="eastAsia"/>
          <w:kern w:val="0"/>
          <w:sz w:val="24"/>
          <w:szCs w:val="24"/>
        </w:rPr>
        <w:t>“</w:t>
      </w:r>
      <w:r w:rsidRPr="002E6BEC">
        <w:rPr>
          <w:rFonts w:ascii="宋体" w:hAnsi="宋体" w:cs="方正书宋_GBK" w:hint="eastAsia"/>
          <w:kern w:val="0"/>
          <w:sz w:val="24"/>
          <w:szCs w:val="24"/>
        </w:rPr>
        <w:t>学生的中心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不仅仅是课堂学习的目标</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专业学习的能力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也包括学生个人的发展</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自身优势的提升</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我们称为个人的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方正书宋_GBK" w:hint="eastAsia"/>
          <w:kern w:val="0"/>
          <w:sz w:val="24"/>
          <w:szCs w:val="24"/>
        </w:rPr>
        <w:t>传统工科教育中多只重视语言表达</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逻辑数理推导等能力培养</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难以发现能</w:t>
      </w:r>
      <w:r w:rsidRPr="002E6BEC">
        <w:rPr>
          <w:rFonts w:ascii="宋体" w:hAnsi="宋体" w:cs="方正书宋_GBK" w:hint="eastAsia"/>
          <w:kern w:val="0"/>
          <w:sz w:val="24"/>
          <w:szCs w:val="24"/>
        </w:rPr>
        <w:lastRenderedPageBreak/>
        <w:t>力不足的学生的优势</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促进学生潜能的发展</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针对这一问题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我们尊重学生的选择</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营造宽厚包容的课堂气氛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譬如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有的学生对课上提的问题不感兴趣</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采取消极态度不思考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针对这一问题通常会在课下与个别学生深入探讨其碰到的困惑</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经过沟通</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发现有的学生是担心自己的基础太弱</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在课堂上回答暴露自己的短处让自己难堪</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对这类学生则以鼓励为主</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鼓励他们允许自己犯错</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注重体会学习的困境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引导学生用开放的身心去学习</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有的学生则可能是处在人生的转折期</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在生活等其他方面遇到了问题无法安心学习</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对这类学生则在课堂上讲讲研究者或研究过程的逸闻</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启迪学生如何面对困境和压力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有的学生习惯听</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不擅长思考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对这类学生则利用课堂上下的时间多问问题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鼓励其探索自身特点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改变过去的学习模式</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学习习惯</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教师多反思自己的课堂讲授内容</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课堂用语</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给学生多一点时间犹豫</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迷茫</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对有困难的学生加强关注</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提高对学生的接纳度</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以长期培养人才的态度对待授课</w:t>
      </w:r>
      <w:r w:rsidRPr="002E6BEC">
        <w:rPr>
          <w:rFonts w:ascii="宋体" w:hAnsi="宋体" w:cs="SSJ0+ZBPFYx-3" w:hint="eastAsia"/>
          <w:kern w:val="0"/>
          <w:sz w:val="24"/>
          <w:szCs w:val="24"/>
        </w:rPr>
        <w:t>。</w:t>
      </w:r>
    </w:p>
    <w:p w:rsidR="00EB1AFB" w:rsidRPr="00EC6B40" w:rsidRDefault="00EB1AFB" w:rsidP="00EB1AFB">
      <w:pPr>
        <w:autoSpaceDE w:val="0"/>
        <w:autoSpaceDN w:val="0"/>
        <w:adjustRightInd w:val="0"/>
        <w:snapToGrid w:val="0"/>
        <w:spacing w:line="420" w:lineRule="exact"/>
        <w:ind w:firstLineChars="200" w:firstLine="480"/>
        <w:rPr>
          <w:rFonts w:ascii="楷体_GB2312" w:eastAsia="楷体_GB2312" w:hAnsi="宋体" w:cs="方正黑体_GBK" w:hint="eastAsia"/>
          <w:kern w:val="0"/>
          <w:sz w:val="24"/>
          <w:szCs w:val="24"/>
        </w:rPr>
      </w:pPr>
      <w:r w:rsidRPr="00EC6B40">
        <w:rPr>
          <w:rFonts w:ascii="楷体_GB2312" w:eastAsia="楷体_GB2312" w:hAnsi="宋体" w:cs="方正黑体简体" w:hint="eastAsia"/>
          <w:kern w:val="0"/>
          <w:sz w:val="24"/>
          <w:szCs w:val="24"/>
        </w:rPr>
        <w:t>（四）</w:t>
      </w:r>
      <w:r w:rsidRPr="00EC6B40">
        <w:rPr>
          <w:rFonts w:ascii="楷体_GB2312" w:eastAsia="楷体_GB2312" w:hAnsi="宋体" w:cs="方正黑体_GBK" w:hint="eastAsia"/>
          <w:kern w:val="0"/>
          <w:sz w:val="24"/>
          <w:szCs w:val="24"/>
        </w:rPr>
        <w:t>应用多种教学手段推进学生的自主学习</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的教学要为学生提供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即学即看即练即掌握</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的机会</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培养学生自主学习自我感悟的能力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达到专业课程的要求</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为此</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课堂教学应用了多种教学手段推进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的自主学习</w:t>
      </w:r>
      <w:r w:rsidRPr="002E6BEC">
        <w:rPr>
          <w:rFonts w:ascii="宋体" w:hAnsi="宋体" w:cs="SSJ0+ZBPFYx-3" w:hint="eastAsia"/>
          <w:kern w:val="0"/>
          <w:sz w:val="24"/>
          <w:szCs w:val="24"/>
        </w:rPr>
        <w:t>。</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方正书宋_GBK" w:hint="eastAsia"/>
          <w:kern w:val="0"/>
          <w:sz w:val="24"/>
          <w:szCs w:val="24"/>
        </w:rPr>
        <w:t>通过知识点梳理</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科研案例的引入</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教师可以掌握大部分学生暴露出来的问题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但暴露的问题无法做到个体化</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精细化</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针对这一问题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设计随</w:t>
      </w:r>
      <w:proofErr w:type="gramStart"/>
      <w:r w:rsidRPr="002E6BEC">
        <w:rPr>
          <w:rFonts w:ascii="宋体" w:hAnsi="宋体" w:cs="方正书宋_GBK" w:hint="eastAsia"/>
          <w:kern w:val="0"/>
          <w:sz w:val="24"/>
          <w:szCs w:val="24"/>
        </w:rPr>
        <w:t>堂问题</w:t>
      </w:r>
      <w:proofErr w:type="gramEnd"/>
      <w:r w:rsidRPr="002E6BEC">
        <w:rPr>
          <w:rFonts w:ascii="宋体" w:hAnsi="宋体" w:cs="方正书宋_GBK" w:hint="eastAsia"/>
          <w:kern w:val="0"/>
          <w:sz w:val="24"/>
          <w:szCs w:val="24"/>
        </w:rPr>
        <w:t>或是小调查</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实时了解每个学生的问题</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例如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我们针对课堂建立了</w:t>
      </w:r>
      <w:proofErr w:type="gramStart"/>
      <w:r w:rsidRPr="002E6BEC">
        <w:rPr>
          <w:rFonts w:ascii="宋体" w:hAnsi="宋体" w:cs="方正书宋_GBK" w:hint="eastAsia"/>
          <w:kern w:val="0"/>
          <w:sz w:val="24"/>
          <w:szCs w:val="24"/>
        </w:rPr>
        <w:t>微信群</w:t>
      </w:r>
      <w:proofErr w:type="gramEnd"/>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在群里发放</w:t>
      </w:r>
      <w:r>
        <w:rPr>
          <w:rFonts w:ascii="宋体" w:hAnsi="宋体" w:cs="E-BZ+ZBPFYx-1"/>
          <w:kern w:val="0"/>
          <w:sz w:val="24"/>
          <w:szCs w:val="24"/>
        </w:rPr>
        <w:t>ABCD</w:t>
      </w:r>
      <w:r w:rsidRPr="002E6BEC">
        <w:rPr>
          <w:rFonts w:ascii="宋体" w:hAnsi="宋体" w:cs="方正书宋_GBK" w:hint="eastAsia"/>
          <w:kern w:val="0"/>
          <w:sz w:val="24"/>
          <w:szCs w:val="24"/>
        </w:rPr>
        <w:t>的图片</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提出课堂问题后就请学生拿着手机选择相应选项的图片进行回答</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这种方式让课堂上的每个学生通过独立思考参与课堂教学</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帮助教师对学生情况有迅速</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直观的了解</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这种方式让学生的思考不易受他人的影响</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也克服了部分学生习惯的课堂</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沉默</w:t>
      </w:r>
      <w:r w:rsidRPr="002E6BEC">
        <w:rPr>
          <w:rFonts w:ascii="宋体" w:hAnsi="宋体" w:cs="SSJ0+ZBPFYx-7" w:hint="eastAsia"/>
          <w:kern w:val="0"/>
          <w:sz w:val="24"/>
          <w:szCs w:val="24"/>
        </w:rPr>
        <w:t>”</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能够让学生保持课堂的注意力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避免课堂手机的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低头族</w:t>
      </w:r>
      <w:r w:rsidRPr="002E6BEC">
        <w:rPr>
          <w:rFonts w:ascii="宋体" w:hAnsi="宋体" w:cs="SSJ0+ZBPFYx-7" w:hint="eastAsia"/>
          <w:kern w:val="0"/>
          <w:sz w:val="24"/>
          <w:szCs w:val="24"/>
        </w:rPr>
        <w:t>”。</w:t>
      </w:r>
      <w:r w:rsidRPr="002E6BEC">
        <w:rPr>
          <w:rFonts w:ascii="宋体" w:hAnsi="宋体" w:cs="方正书宋_GBK" w:hint="eastAsia"/>
          <w:kern w:val="0"/>
          <w:sz w:val="24"/>
          <w:szCs w:val="24"/>
        </w:rPr>
        <w:t>由于课程对数学推导</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编程应用的能力要求较高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基础相对薄弱的学生实施起来困难</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学生对如何进一步思考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如何扩展应用感到困惑</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针对这一问题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课堂教学加强了师生互动</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生生互动</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课堂上首先采用了学生自行推导和小组互相讨论的教学手段</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确保学生在短暂的课堂时间能够集中注意力深入思考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例如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针对步骤相对复杂的算法</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关键表达式请一名学生上黑板推导</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其余学生自行推导</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借助网络将学生手写的内容进行直接投影</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如果示例的同学遇到问题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就由其他同学进行完善或者开展讨论</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甚至是留下参考书目等待下堂课进行探讨</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引导学生分组讨论也是一个有效的教学手段</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针对算法小组中的每个人完成其中的某一步骤</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然后小组间交换成员继续深入讨论</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教师的讲义和课件上网供学生课后参阅</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并为学生提供各种教学资源和参考资料</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建立网上师生互动平台加强</w:t>
      </w:r>
      <w:r w:rsidRPr="002E6BEC">
        <w:rPr>
          <w:rFonts w:ascii="宋体" w:hAnsi="宋体" w:cs="方正书宋_GBK" w:hint="eastAsia"/>
          <w:kern w:val="0"/>
          <w:sz w:val="24"/>
          <w:szCs w:val="24"/>
        </w:rPr>
        <w:lastRenderedPageBreak/>
        <w:t>师生课后交流</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为了推进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7" w:hint="eastAsia"/>
          <w:kern w:val="0"/>
          <w:sz w:val="24"/>
          <w:szCs w:val="24"/>
        </w:rPr>
        <w:t>”</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课堂还注重情景化</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让学生身临其境的进行学习</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其中</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案例设计是学生实践课堂理论的一个重要教学手段</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课程根据讲授内容以雷达</w:t>
      </w:r>
      <w:r w:rsidRPr="002E6BEC">
        <w:rPr>
          <w:rFonts w:ascii="宋体" w:hAnsi="宋体" w:cs="SSJ0+ZBPFYx-3" w:hint="eastAsia"/>
          <w:kern w:val="0"/>
          <w:sz w:val="24"/>
          <w:szCs w:val="24"/>
        </w:rPr>
        <w:t>、</w:t>
      </w:r>
      <w:proofErr w:type="gramStart"/>
      <w:r w:rsidRPr="002E6BEC">
        <w:rPr>
          <w:rFonts w:ascii="宋体" w:hAnsi="宋体" w:cs="方正书宋_GBK" w:hint="eastAsia"/>
          <w:kern w:val="0"/>
          <w:sz w:val="24"/>
          <w:szCs w:val="24"/>
        </w:rPr>
        <w:t>麦克风阵等应用</w:t>
      </w:r>
      <w:proofErr w:type="gramEnd"/>
      <w:r w:rsidRPr="002E6BEC">
        <w:rPr>
          <w:rFonts w:ascii="宋体" w:hAnsi="宋体" w:cs="方正书宋_GBK" w:hint="eastAsia"/>
          <w:kern w:val="0"/>
          <w:sz w:val="24"/>
          <w:szCs w:val="24"/>
        </w:rPr>
        <w:t>为背景设计了多个项目案例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每一期学生围绕一个项目案例开展阵列信号处理的实践</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例如本学年度</w:t>
      </w:r>
      <w:proofErr w:type="gramStart"/>
      <w:r w:rsidRPr="002E6BEC">
        <w:rPr>
          <w:rFonts w:ascii="宋体" w:hAnsi="宋体" w:cs="方正书宋_GBK" w:hint="eastAsia"/>
          <w:kern w:val="0"/>
          <w:sz w:val="24"/>
          <w:szCs w:val="24"/>
        </w:rPr>
        <w:t>以空警</w:t>
      </w:r>
      <w:proofErr w:type="gramEnd"/>
      <w:r>
        <w:rPr>
          <w:rFonts w:ascii="宋体" w:hAnsi="宋体" w:cs="E-BZ+ZBPFYx-1"/>
          <w:kern w:val="0"/>
          <w:sz w:val="24"/>
          <w:szCs w:val="24"/>
        </w:rPr>
        <w:t>2000</w:t>
      </w:r>
      <w:r w:rsidRPr="002E6BEC">
        <w:rPr>
          <w:rFonts w:ascii="宋体" w:hAnsi="宋体" w:cs="方正书宋_GBK" w:hint="eastAsia"/>
          <w:kern w:val="0"/>
          <w:sz w:val="24"/>
          <w:szCs w:val="24"/>
        </w:rPr>
        <w:t>的相控阵雷达为背景</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设计相控阵雷达在不同工作模式下的波束形成</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空间目标检测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讨论雷达系统检测运动目标的可行性等</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这种案例实践将课堂上的空域滤波</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自适应波束形成</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空间谱估计等技术进行综合</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引导学生站在系统总工</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技术人员</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作战指挥等角色上</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将相对基础的知识点进行内化</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同时配备部分实测数据供有需求深入学习的学生进行验证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进一步提高动手实践</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认识的能力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身临其境的学习还体现在课程考核上</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课堂注重学生的过程化考核</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包括平时课上设置的随堂问题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课程学习期间以项目案例为主的项目案例设计考核</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课程结束后的小组汇报的团队考核</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这些丰富的考核手段力在以学生为中心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培养学生的专业能力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总体而言</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通过应用多种教学手段</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我们的课堂促进了学生针对自身需求开展独立思考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同时增进了不同层次</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不同来源的学生间交流</w:t>
      </w:r>
      <w:r w:rsidRPr="002E6BEC">
        <w:rPr>
          <w:rFonts w:ascii="宋体" w:hAnsi="宋体" w:cs="SSJ0+ZBPFYx-3" w:hint="eastAsia"/>
          <w:kern w:val="0"/>
          <w:sz w:val="24"/>
          <w:szCs w:val="24"/>
        </w:rPr>
        <w:t>。</w:t>
      </w:r>
    </w:p>
    <w:p w:rsidR="00EB1AFB" w:rsidRPr="00EC6B40" w:rsidRDefault="00EB1AFB" w:rsidP="00EB1AFB">
      <w:pPr>
        <w:autoSpaceDE w:val="0"/>
        <w:autoSpaceDN w:val="0"/>
        <w:adjustRightInd w:val="0"/>
        <w:snapToGrid w:val="0"/>
        <w:spacing w:line="420" w:lineRule="exact"/>
        <w:ind w:firstLineChars="200" w:firstLine="480"/>
        <w:rPr>
          <w:rFonts w:ascii="黑体" w:eastAsia="黑体" w:hAnsi="黑体" w:cs="方正仿宋_GBK"/>
          <w:kern w:val="0"/>
          <w:sz w:val="24"/>
          <w:szCs w:val="24"/>
        </w:rPr>
      </w:pPr>
      <w:r>
        <w:rPr>
          <w:rFonts w:ascii="黑体" w:eastAsia="黑体" w:hAnsi="黑体" w:cs="方正仿宋_GBK" w:hint="eastAsia"/>
          <w:kern w:val="0"/>
          <w:sz w:val="24"/>
          <w:szCs w:val="24"/>
        </w:rPr>
        <w:t>二</w:t>
      </w:r>
      <w:r w:rsidRPr="00EC6B40">
        <w:rPr>
          <w:rFonts w:ascii="黑体" w:eastAsia="黑体" w:hAnsi="黑体" w:cs="FSJ0+ZBPFY2-11" w:hint="eastAsia"/>
          <w:kern w:val="0"/>
          <w:sz w:val="24"/>
          <w:szCs w:val="24"/>
        </w:rPr>
        <w:t>、“</w:t>
      </w:r>
      <w:r w:rsidRPr="00EC6B40">
        <w:rPr>
          <w:rFonts w:ascii="黑体" w:eastAsia="黑体" w:hAnsi="黑体" w:cs="方正仿宋_GBK" w:hint="eastAsia"/>
          <w:kern w:val="0"/>
          <w:sz w:val="24"/>
          <w:szCs w:val="24"/>
        </w:rPr>
        <w:t>以学生为中心</w:t>
      </w:r>
      <w:r w:rsidRPr="00EC6B40">
        <w:rPr>
          <w:rFonts w:ascii="黑体" w:eastAsia="黑体" w:hAnsi="黑体" w:cs="SSJ0+ZBPFYx-3" w:hint="eastAsia"/>
          <w:kern w:val="0"/>
          <w:sz w:val="24"/>
          <w:szCs w:val="24"/>
        </w:rPr>
        <w:t>”</w:t>
      </w:r>
      <w:r w:rsidRPr="00EC6B40">
        <w:rPr>
          <w:rFonts w:ascii="黑体" w:eastAsia="黑体" w:hAnsi="黑体" w:cs="方正仿宋_GBK" w:hint="eastAsia"/>
          <w:kern w:val="0"/>
          <w:sz w:val="24"/>
          <w:szCs w:val="24"/>
        </w:rPr>
        <w:t>教学改革建议</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方正书宋_GBK" w:hint="eastAsia"/>
          <w:kern w:val="0"/>
          <w:sz w:val="24"/>
          <w:szCs w:val="24"/>
        </w:rPr>
        <w:t>当前信息化的社会给予学生海量信息和丰富的选择</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学校课堂教育的优势是通过面对面的授人以渔</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教会学生如何选择课题开展研究</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如何面对困境和压力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建立独立的心智人格</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从而加强学生学习过程中的自我体验</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在课堂上营造学生敢于质疑老师</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权威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敢于向固有理论挑战的软环境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进而培养学生的思辨能力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使学生成为具有批判精神的精英设计人才</w:t>
      </w:r>
      <w:r w:rsidRPr="002E6BEC">
        <w:rPr>
          <w:rFonts w:ascii="宋体" w:hAnsi="宋体" w:cs="SSJ0+ZBPFYx-3" w:hint="eastAsia"/>
          <w:kern w:val="0"/>
          <w:sz w:val="24"/>
          <w:szCs w:val="24"/>
        </w:rPr>
        <w:t>。</w:t>
      </w:r>
    </w:p>
    <w:p w:rsidR="00EB1AFB" w:rsidRDefault="00EB1AFB" w:rsidP="00EB1AFB">
      <w:pPr>
        <w:autoSpaceDE w:val="0"/>
        <w:autoSpaceDN w:val="0"/>
        <w:adjustRightInd w:val="0"/>
        <w:snapToGrid w:val="0"/>
        <w:spacing w:line="420" w:lineRule="exact"/>
        <w:ind w:firstLineChars="200" w:firstLine="480"/>
        <w:rPr>
          <w:rFonts w:ascii="宋体" w:hAnsi="宋体" w:cs="SSJ0+ZBPFYx-7" w:hint="eastAsia"/>
          <w:kern w:val="0"/>
          <w:sz w:val="24"/>
          <w:szCs w:val="24"/>
        </w:rPr>
      </w:pPr>
      <w:r>
        <w:rPr>
          <w:rFonts w:ascii="宋体" w:hAnsi="宋体" w:cs="方正书宋_GBK" w:hint="eastAsia"/>
          <w:kern w:val="0"/>
          <w:sz w:val="24"/>
          <w:szCs w:val="24"/>
        </w:rPr>
        <w:t>（一）</w:t>
      </w:r>
      <w:r w:rsidRPr="002E6BEC">
        <w:rPr>
          <w:rFonts w:ascii="宋体" w:hAnsi="宋体" w:cs="方正书宋_GBK" w:hint="eastAsia"/>
          <w:kern w:val="0"/>
          <w:sz w:val="24"/>
          <w:szCs w:val="24"/>
        </w:rPr>
        <w:t>教师要努力提高科研实践</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教学讲课能力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通过给予学生身临其境的感受帮助学生建立</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Pr>
          <w:rFonts w:ascii="宋体" w:hAnsi="宋体" w:cs="SSJ0+ZBPFYx-7" w:hint="eastAsia"/>
          <w:kern w:val="0"/>
          <w:sz w:val="24"/>
          <w:szCs w:val="24"/>
        </w:rPr>
        <w:t>”</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方正书宋_GBK" w:hint="eastAsia"/>
          <w:kern w:val="0"/>
          <w:sz w:val="24"/>
          <w:szCs w:val="24"/>
        </w:rPr>
        <w:t>我们认为</w:t>
      </w:r>
      <w:r w:rsidRPr="002E6BEC">
        <w:rPr>
          <w:rFonts w:ascii="宋体" w:hAnsi="宋体" w:cs="方正书宋简体" w:hint="eastAsia"/>
          <w:kern w:val="0"/>
          <w:sz w:val="24"/>
          <w:szCs w:val="24"/>
        </w:rPr>
        <w:t>，</w:t>
      </w:r>
      <w:r w:rsidRPr="002E6BEC">
        <w:rPr>
          <w:rFonts w:ascii="宋体" w:hAnsi="宋体" w:cs="SSJ0+ZBPFYx-7"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的中心需要学生根据自己的情况建立学习知识点的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_GBK" w:hint="eastAsia"/>
          <w:kern w:val="0"/>
          <w:sz w:val="24"/>
          <w:szCs w:val="24"/>
        </w:rPr>
        <w:t>专业能力的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以及个人发展的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_GBK" w:hint="eastAsia"/>
          <w:kern w:val="0"/>
          <w:sz w:val="24"/>
          <w:szCs w:val="24"/>
        </w:rPr>
        <w:t>但大部分学生从应试教育而来</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对这一转变认识不足</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需要教师实时的总结与分析</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教师提高自身教学</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科研能力能够通过合理教学知识点</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设计适合不同层次学生的科研案例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吸引学生深入思考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投入到自身的学习中</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摸索自身的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_GBK" w:hint="eastAsia"/>
          <w:kern w:val="0"/>
          <w:sz w:val="24"/>
          <w:szCs w:val="24"/>
        </w:rPr>
        <w:t>这种课堂的体验特别要注重身临其境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譬如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讲授波束形成优化问题时恰逢南韩</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萨德</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雷达的威胁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课堂就以萨德雷达的基本参数为例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鼓励学生应用已学的波束形成算法</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从敌我双方思考现有算法的应用问题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结合文献阅读讨论解决方案</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总结研究思路以及研究方向</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学生在这一案例的讨论中锻炼了编程</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逻辑</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文献搜索</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归纳总结</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沟通交流等多种能力</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巩固了教学知识点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对专业的研究工作获得了多种感官体验</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不少学生通过这一课堂问题慢慢了解了自身的问题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逐步建立了自己</w:t>
      </w:r>
      <w:r w:rsidRPr="002E6BEC">
        <w:rPr>
          <w:rFonts w:ascii="宋体" w:hAnsi="宋体" w:cs="方正书宋_GBK" w:hint="eastAsia"/>
          <w:kern w:val="0"/>
          <w:sz w:val="24"/>
          <w:szCs w:val="24"/>
        </w:rPr>
        <w:lastRenderedPageBreak/>
        <w:t>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_GBK" w:hint="eastAsia"/>
          <w:kern w:val="0"/>
          <w:sz w:val="24"/>
          <w:szCs w:val="24"/>
        </w:rPr>
        <w:t>教师丰富的科研案例和深厚的科研实践经验有利于与学生获得共鸣</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从而可以帮助学生围绕关键问题展开讨论</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及时为学生总结自身问题提供建议</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使得学生逐渐认识自己的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sidRPr="002E6BEC">
        <w:rPr>
          <w:rFonts w:ascii="宋体" w:hAnsi="宋体" w:cs="SSJ0+ZBPFYx-7" w:hint="eastAsia"/>
          <w:kern w:val="0"/>
          <w:sz w:val="24"/>
          <w:szCs w:val="24"/>
        </w:rPr>
        <w:t>”</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明确自己要学些什么</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怎么学</w:t>
      </w:r>
      <w:r w:rsidRPr="002E6BEC">
        <w:rPr>
          <w:rFonts w:ascii="宋体" w:hAnsi="宋体" w:cs="SSJ0+ZBPFYx-3" w:hint="eastAsia"/>
          <w:kern w:val="0"/>
          <w:sz w:val="24"/>
          <w:szCs w:val="24"/>
        </w:rPr>
        <w:t>。</w:t>
      </w:r>
    </w:p>
    <w:p w:rsidR="00EB1AFB" w:rsidRDefault="00EB1AFB" w:rsidP="00EB1AFB">
      <w:pPr>
        <w:autoSpaceDE w:val="0"/>
        <w:autoSpaceDN w:val="0"/>
        <w:adjustRightInd w:val="0"/>
        <w:snapToGrid w:val="0"/>
        <w:spacing w:line="420" w:lineRule="exact"/>
        <w:ind w:firstLineChars="200" w:firstLine="480"/>
        <w:rPr>
          <w:rFonts w:ascii="宋体" w:hAnsi="宋体" w:cs="SSJ0+ZBPFYx-7" w:hint="eastAsia"/>
          <w:kern w:val="0"/>
          <w:sz w:val="24"/>
          <w:szCs w:val="24"/>
        </w:rPr>
      </w:pPr>
      <w:r>
        <w:rPr>
          <w:rFonts w:ascii="宋体" w:hAnsi="宋体" w:cs="方正书宋_GBK" w:hint="eastAsia"/>
          <w:kern w:val="0"/>
          <w:sz w:val="24"/>
          <w:szCs w:val="24"/>
        </w:rPr>
        <w:t>（二）</w:t>
      </w:r>
      <w:r w:rsidRPr="002E6BEC">
        <w:rPr>
          <w:rFonts w:ascii="宋体" w:hAnsi="宋体" w:cs="方正书宋_GBK" w:hint="eastAsia"/>
          <w:kern w:val="0"/>
          <w:sz w:val="24"/>
          <w:szCs w:val="24"/>
        </w:rPr>
        <w:t>要加强对学生的关注</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鼓励学生体会研究进展中的困难及面临困难时自己的心境</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引导其发掘自身特点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实施自己的</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中心</w:t>
      </w:r>
      <w:r>
        <w:rPr>
          <w:rFonts w:ascii="宋体" w:hAnsi="宋体" w:cs="SSJ0+ZBPFYx-7" w:hint="eastAsia"/>
          <w:kern w:val="0"/>
          <w:sz w:val="24"/>
          <w:szCs w:val="24"/>
        </w:rPr>
        <w:t>”</w:t>
      </w:r>
    </w:p>
    <w:p w:rsidR="00EB1AFB" w:rsidRPr="002E6BEC" w:rsidRDefault="00EB1AFB" w:rsidP="00EB1AFB">
      <w:pPr>
        <w:autoSpaceDE w:val="0"/>
        <w:autoSpaceDN w:val="0"/>
        <w:adjustRightInd w:val="0"/>
        <w:snapToGrid w:val="0"/>
        <w:spacing w:line="420" w:lineRule="exact"/>
        <w:ind w:firstLineChars="200" w:firstLine="480"/>
        <w:rPr>
          <w:rFonts w:ascii="宋体" w:hAnsi="宋体" w:cs="SSJ0+ZBPFYx-3"/>
          <w:kern w:val="0"/>
          <w:sz w:val="24"/>
          <w:szCs w:val="24"/>
        </w:rPr>
      </w:pPr>
      <w:r w:rsidRPr="002E6BEC">
        <w:rPr>
          <w:rFonts w:ascii="宋体" w:hAnsi="宋体" w:cs="SSJ0+ZBPFYx-7"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的学习要打破</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灌输</w:t>
      </w:r>
      <w:r w:rsidRPr="002E6BEC">
        <w:rPr>
          <w:rFonts w:ascii="宋体" w:hAnsi="宋体" w:cs="SSJ0+ZBPFYx-7" w:hint="eastAsia"/>
          <w:kern w:val="0"/>
          <w:sz w:val="24"/>
          <w:szCs w:val="24"/>
        </w:rPr>
        <w:t>”、“</w:t>
      </w:r>
      <w:r w:rsidRPr="002E6BEC">
        <w:rPr>
          <w:rFonts w:ascii="宋体" w:hAnsi="宋体" w:cs="方正书宋_GBK" w:hint="eastAsia"/>
          <w:kern w:val="0"/>
          <w:sz w:val="24"/>
          <w:szCs w:val="24"/>
        </w:rPr>
        <w:t>引导</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为主的学习</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从根本上是要培养学生独立学习的能力</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这个转变最大的难点就在于引导学生享受</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失败</w:t>
      </w:r>
      <w:r w:rsidRPr="002E6BEC">
        <w:rPr>
          <w:rFonts w:ascii="宋体" w:hAnsi="宋体" w:cs="SSJ0+ZBPFYx-7" w:hint="eastAsia"/>
          <w:kern w:val="0"/>
          <w:sz w:val="24"/>
          <w:szCs w:val="24"/>
        </w:rPr>
        <w:t>”</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从一次次的错误中寻找到正确的答案</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鼓励学生从追求短期目标成就感转变为追求长期目标带来的成就感</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譬如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课程中算法代码实现的过程一开始部分学生不会基本的编程语言</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教师就通过讲解基本运算</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常用函数以及配合参考例程带领学生实现编程入门</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并对这部分学生加强关注</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引导学生克服基础不足的困难</w:t>
      </w:r>
      <w:r>
        <w:rPr>
          <w:rFonts w:ascii="宋体" w:hAnsi="宋体" w:cs="方正书宋简体" w:hint="eastAsia"/>
          <w:kern w:val="0"/>
          <w:sz w:val="24"/>
          <w:szCs w:val="24"/>
        </w:rPr>
        <w:t>；</w:t>
      </w:r>
      <w:r w:rsidRPr="002E6BEC">
        <w:rPr>
          <w:rFonts w:ascii="宋体" w:hAnsi="宋体" w:cs="方正书宋_GBK" w:hint="eastAsia"/>
          <w:kern w:val="0"/>
          <w:sz w:val="24"/>
          <w:szCs w:val="24"/>
        </w:rPr>
        <w:t>课程开展后</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在实现某些具体算法时</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学生可能无法写下完整的语句</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教师需要尊重学生的错误</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引导学生互相讨论进行改错</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鼓励学生挖掘自身错误产生的根源</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体会</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失败</w:t>
      </w:r>
      <w:r w:rsidRPr="002E6BEC">
        <w:rPr>
          <w:rFonts w:ascii="宋体" w:hAnsi="宋体" w:cs="SSJ0+ZBPFYx-7" w:hint="eastAsia"/>
          <w:kern w:val="0"/>
          <w:sz w:val="24"/>
          <w:szCs w:val="24"/>
        </w:rPr>
        <w:t>”</w:t>
      </w:r>
      <w:r>
        <w:rPr>
          <w:rFonts w:ascii="宋体" w:hAnsi="宋体" w:cs="方正书宋简体" w:hint="eastAsia"/>
          <w:kern w:val="0"/>
          <w:sz w:val="24"/>
          <w:szCs w:val="24"/>
        </w:rPr>
        <w:t>；</w:t>
      </w:r>
      <w:r w:rsidRPr="002E6BEC">
        <w:rPr>
          <w:rFonts w:ascii="宋体" w:hAnsi="宋体" w:cs="方正书宋_GBK" w:hint="eastAsia"/>
          <w:kern w:val="0"/>
          <w:sz w:val="24"/>
          <w:szCs w:val="24"/>
        </w:rPr>
        <w:t>课程深入后</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学生可能对算法的局限会产生疑惑</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教师就要选择关键问题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鼓励学生结合文献等资料提出并实现新的方法</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引导学生克服对未知的恐惧</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由于不同层次的学生困难点不同</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出现的时间也不同</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有的学生可能到</w:t>
      </w:r>
      <w:proofErr w:type="gramStart"/>
      <w:r w:rsidRPr="002E6BEC">
        <w:rPr>
          <w:rFonts w:ascii="宋体" w:hAnsi="宋体" w:cs="方正书宋_GBK" w:hint="eastAsia"/>
          <w:kern w:val="0"/>
          <w:sz w:val="24"/>
          <w:szCs w:val="24"/>
        </w:rPr>
        <w:t>期末还</w:t>
      </w:r>
      <w:proofErr w:type="gramEnd"/>
      <w:r w:rsidRPr="002E6BEC">
        <w:rPr>
          <w:rFonts w:ascii="宋体" w:hAnsi="宋体" w:cs="方正书宋_GBK" w:hint="eastAsia"/>
          <w:kern w:val="0"/>
          <w:sz w:val="24"/>
          <w:szCs w:val="24"/>
        </w:rPr>
        <w:t>存在基本的编程语言不熟练的问题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与其他学生差距很大</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这种时候特别需要在课后和学生深入交流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了解学生的困难</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提供必要的额外帮助</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帮助学生建立自信</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总之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教师需要充分关注每一个学生</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尊重每一个学生的问题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呵护学生的自尊心</w:t>
      </w:r>
      <w:r w:rsidRPr="002E6BEC">
        <w:rPr>
          <w:rFonts w:ascii="宋体" w:hAnsi="宋体" w:cs="SSJ0+ZBPFYx-3" w:hint="eastAsia"/>
          <w:kern w:val="0"/>
          <w:sz w:val="24"/>
          <w:szCs w:val="24"/>
        </w:rPr>
        <w:t>。</w:t>
      </w:r>
    </w:p>
    <w:p w:rsidR="00EB1AFB" w:rsidRDefault="00EB1AFB" w:rsidP="00EB1AFB">
      <w:pPr>
        <w:autoSpaceDE w:val="0"/>
        <w:autoSpaceDN w:val="0"/>
        <w:adjustRightInd w:val="0"/>
        <w:snapToGrid w:val="0"/>
        <w:spacing w:line="420" w:lineRule="exact"/>
        <w:ind w:firstLineChars="200" w:firstLine="480"/>
        <w:rPr>
          <w:rFonts w:ascii="宋体" w:hAnsi="宋体" w:cs="SSJ0+ZBPFYx-7" w:hint="eastAsia"/>
          <w:kern w:val="0"/>
          <w:sz w:val="24"/>
          <w:szCs w:val="24"/>
        </w:rPr>
      </w:pPr>
      <w:r>
        <w:rPr>
          <w:rFonts w:ascii="宋体" w:hAnsi="宋体" w:cs="方正书宋_GBK" w:hint="eastAsia"/>
          <w:kern w:val="0"/>
          <w:sz w:val="24"/>
          <w:szCs w:val="24"/>
        </w:rPr>
        <w:t>（三）</w:t>
      </w:r>
      <w:r w:rsidRPr="002E6BEC">
        <w:rPr>
          <w:rFonts w:ascii="宋体" w:hAnsi="宋体" w:cs="方正书宋_GBK" w:hint="eastAsia"/>
          <w:kern w:val="0"/>
          <w:sz w:val="24"/>
          <w:szCs w:val="24"/>
        </w:rPr>
        <w:t>要在宽松氛围下给予学生思考时间的同时</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把握课程内容进度</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提高交流效率</w:t>
      </w:r>
      <w:r w:rsidRPr="002E6BEC">
        <w:rPr>
          <w:rFonts w:ascii="宋体" w:hAnsi="宋体" w:cs="SSJ0+ZBPFYx-7" w:hint="eastAsia"/>
          <w:kern w:val="0"/>
          <w:sz w:val="24"/>
          <w:szCs w:val="24"/>
        </w:rPr>
        <w:t>。</w:t>
      </w:r>
    </w:p>
    <w:p w:rsidR="006A3E20" w:rsidRDefault="00EB1AFB" w:rsidP="00EB1AFB">
      <w:pPr>
        <w:autoSpaceDE w:val="0"/>
        <w:autoSpaceDN w:val="0"/>
        <w:adjustRightInd w:val="0"/>
        <w:snapToGrid w:val="0"/>
        <w:spacing w:line="420" w:lineRule="exact"/>
        <w:ind w:firstLineChars="200" w:firstLine="480"/>
      </w:pPr>
      <w:r w:rsidRPr="002E6BEC">
        <w:rPr>
          <w:rFonts w:ascii="宋体" w:hAnsi="宋体" w:cs="SSJ0+ZBPFYx-7"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的课堂交流非常多</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教师引导的交流首先要保证学生充分的思考时间</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不要急于给出答案</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要等着学生来回答</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其次</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教师抛出问题时</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需要关注大部分学生的思考程度</w:t>
      </w:r>
      <w:r w:rsidRPr="002E6BEC">
        <w:rPr>
          <w:rFonts w:ascii="宋体" w:hAnsi="宋体" w:cs="SSJ0+ZBPFYx-3" w:hint="eastAsia"/>
          <w:kern w:val="0"/>
          <w:sz w:val="24"/>
          <w:szCs w:val="24"/>
        </w:rPr>
        <w:t>。</w:t>
      </w:r>
      <w:r w:rsidRPr="002E6BEC">
        <w:rPr>
          <w:rFonts w:ascii="宋体" w:hAnsi="宋体" w:cs="方正书宋_GBK" w:hint="eastAsia"/>
          <w:kern w:val="0"/>
          <w:sz w:val="24"/>
          <w:szCs w:val="24"/>
        </w:rPr>
        <w:t>譬如</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课程讲授的数字自适应滤波部分</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该部分内容实为数字信号处理的部分</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属于已学内容</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在课程刚开始教改时对这部分内容建立了较多的教学点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希望能引导学生从理论上深入思考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学习曲线</w:t>
      </w:r>
      <w:r w:rsidRPr="002E6BEC">
        <w:rPr>
          <w:rFonts w:ascii="宋体" w:hAnsi="宋体" w:cs="SSJ0+ZBPFYx-7" w:hint="eastAsia"/>
          <w:kern w:val="0"/>
          <w:sz w:val="24"/>
          <w:szCs w:val="24"/>
        </w:rPr>
        <w:t>”、“</w:t>
      </w:r>
      <w:r w:rsidRPr="002E6BEC">
        <w:rPr>
          <w:rFonts w:ascii="宋体" w:hAnsi="宋体" w:cs="方正书宋_GBK" w:hint="eastAsia"/>
          <w:kern w:val="0"/>
          <w:sz w:val="24"/>
          <w:szCs w:val="24"/>
        </w:rPr>
        <w:t>步长</w:t>
      </w:r>
      <w:r w:rsidRPr="002E6BEC">
        <w:rPr>
          <w:rFonts w:ascii="宋体" w:hAnsi="宋体" w:cs="SSJ0+ZBPFYx-3" w:hint="eastAsia"/>
          <w:kern w:val="0"/>
          <w:sz w:val="24"/>
          <w:szCs w:val="24"/>
        </w:rPr>
        <w:t>”</w:t>
      </w:r>
      <w:r w:rsidRPr="002E6BEC">
        <w:rPr>
          <w:rFonts w:ascii="宋体" w:hAnsi="宋体" w:cs="方正书宋_GBK" w:hint="eastAsia"/>
          <w:kern w:val="0"/>
          <w:sz w:val="24"/>
          <w:szCs w:val="24"/>
        </w:rPr>
        <w:t>等概念</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但是课堂实践发现能跟上教师节奏的不多</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通过课后调查发现大部分学生在前期课程中并未深入学习</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印象不深刻</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针对这一问题</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调整了教学内容</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去除了从理论上深入讨论算法性能的部分</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改为通过编程实践来验证结论</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巩固学生的前期学习</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减少教学点降低知识点难度后</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师生间的讨论增加了</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反而促进了学生对课程内容的理解</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提高了交流效率</w:t>
      </w:r>
      <w:r w:rsidRPr="002E6BEC">
        <w:rPr>
          <w:rFonts w:ascii="宋体" w:hAnsi="宋体" w:cs="SSJ0+ZBPFYx-3" w:hint="eastAsia"/>
          <w:kern w:val="0"/>
          <w:sz w:val="24"/>
          <w:szCs w:val="24"/>
        </w:rPr>
        <w:t>。</w:t>
      </w:r>
      <w:r w:rsidRPr="002E6BEC">
        <w:rPr>
          <w:rFonts w:ascii="宋体" w:hAnsi="宋体" w:cs="方正书宋_GBK" w:hint="eastAsia"/>
          <w:kern w:val="0"/>
          <w:sz w:val="24"/>
          <w:szCs w:val="24"/>
        </w:rPr>
        <w:t>再次</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课堂需要留心有困难的学生</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在课后给予充分帮助</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例如对编程有困难的同学</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会重点与其开展邮件</w:t>
      </w:r>
      <w:r w:rsidRPr="002E6BEC">
        <w:rPr>
          <w:rFonts w:ascii="宋体" w:hAnsi="宋体" w:cs="方正书宋_GBK" w:hint="eastAsia"/>
          <w:kern w:val="0"/>
          <w:sz w:val="24"/>
          <w:szCs w:val="24"/>
        </w:rPr>
        <w:lastRenderedPageBreak/>
        <w:t>交流</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鼓励其反复修改自己的程序</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跟上大部分同学的进度</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总之</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教师要在课堂上实现</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以学生为中心</w:t>
      </w:r>
      <w:r w:rsidRPr="002E6BEC">
        <w:rPr>
          <w:rFonts w:ascii="宋体" w:hAnsi="宋体" w:cs="SSJ0+ZBPFYx-3" w:hint="eastAsia"/>
          <w:kern w:val="0"/>
          <w:sz w:val="24"/>
          <w:szCs w:val="24"/>
        </w:rPr>
        <w:t>”</w:t>
      </w:r>
      <w:r w:rsidRPr="002E6BEC">
        <w:rPr>
          <w:rFonts w:ascii="宋体" w:hAnsi="宋体" w:cs="方正书宋_GBK" w:hint="eastAsia"/>
          <w:kern w:val="0"/>
          <w:sz w:val="24"/>
          <w:szCs w:val="24"/>
        </w:rPr>
        <w:t>需要在课堂前后花费较多的时间关注学生</w:t>
      </w:r>
      <w:r w:rsidRPr="002E6BEC">
        <w:rPr>
          <w:rFonts w:ascii="宋体" w:hAnsi="宋体" w:cs="SSJ0+ZBPFYx-3" w:hint="eastAsia"/>
          <w:kern w:val="0"/>
          <w:sz w:val="24"/>
          <w:szCs w:val="24"/>
        </w:rPr>
        <w:t>、</w:t>
      </w:r>
      <w:r w:rsidRPr="002E6BEC">
        <w:rPr>
          <w:rFonts w:ascii="宋体" w:hAnsi="宋体" w:cs="方正书宋_GBK" w:hint="eastAsia"/>
          <w:kern w:val="0"/>
          <w:sz w:val="24"/>
          <w:szCs w:val="24"/>
        </w:rPr>
        <w:t>了解学生</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获得自身教学成效的评估</w:t>
      </w:r>
      <w:r w:rsidRPr="002E6BEC">
        <w:rPr>
          <w:rFonts w:ascii="宋体" w:hAnsi="宋体" w:cs="方正书宋简体" w:hint="eastAsia"/>
          <w:kern w:val="0"/>
          <w:sz w:val="24"/>
          <w:szCs w:val="24"/>
        </w:rPr>
        <w:t>，</w:t>
      </w:r>
      <w:r w:rsidRPr="002E6BEC">
        <w:rPr>
          <w:rFonts w:ascii="宋体" w:hAnsi="宋体" w:cs="方正书宋_GBK" w:hint="eastAsia"/>
          <w:kern w:val="0"/>
          <w:sz w:val="24"/>
          <w:szCs w:val="24"/>
        </w:rPr>
        <w:t>及时调整教学内容</w:t>
      </w:r>
      <w:r w:rsidRPr="002E6BEC">
        <w:rPr>
          <w:rFonts w:ascii="宋体" w:hAnsi="宋体" w:cs="SSJ0+ZBPFYx-3" w:hint="eastAsia"/>
          <w:kern w:val="0"/>
          <w:sz w:val="24"/>
          <w:szCs w:val="24"/>
        </w:rPr>
        <w:t>、</w:t>
      </w:r>
      <w:r w:rsidRPr="002E6BEC">
        <w:rPr>
          <w:rFonts w:ascii="宋体" w:hAnsi="宋体" w:cs="方正书宋_GBK" w:hint="eastAsia"/>
          <w:kern w:val="0"/>
          <w:sz w:val="24"/>
          <w:szCs w:val="24"/>
        </w:rPr>
        <w:t>教学手段</w:t>
      </w:r>
    </w:p>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fixed"/>
    <w:sig w:usb0="00000000" w:usb1="080E0000" w:usb2="00000010" w:usb3="00000000" w:csb0="00040000" w:csb1="00000000"/>
  </w:font>
  <w:font w:name="SSJ0+ZBPFYx-3">
    <w:altName w:val="方正兰亭超细黑简体"/>
    <w:panose1 w:val="00000000000000000000"/>
    <w:charset w:val="86"/>
    <w:family w:val="auto"/>
    <w:notTrueType/>
    <w:pitch w:val="default"/>
    <w:sig w:usb0="00000001" w:usb1="080E0000" w:usb2="00000010" w:usb3="00000000" w:csb0="00040000" w:csb1="00000000"/>
  </w:font>
  <w:font w:name="方正楷体_GBK">
    <w:altName w:val="Arial Unicode MS"/>
    <w:charset w:val="86"/>
    <w:family w:val="script"/>
    <w:pitch w:val="fixed"/>
    <w:sig w:usb0="00000000" w:usb1="080E0000" w:usb2="00000010" w:usb3="00000000" w:csb0="00040000" w:csb1="00000000"/>
  </w:font>
  <w:font w:name="方正楷体简体">
    <w:altName w:val="微软雅黑"/>
    <w:charset w:val="86"/>
    <w:family w:val="script"/>
    <w:pitch w:val="default"/>
    <w:sig w:usb0="00000000" w:usb1="080E0000" w:usb2="00000010" w:usb3="00000000" w:csb0="00040000" w:csb1="00000000"/>
  </w:font>
  <w:font w:name="方正书宋_GBK">
    <w:charset w:val="86"/>
    <w:family w:val="script"/>
    <w:pitch w:val="fixed"/>
    <w:sig w:usb0="00000001" w:usb1="080E0000" w:usb2="00000010" w:usb3="00000000" w:csb0="00040000" w:csb1="00000000"/>
  </w:font>
  <w:font w:name="方正书宋简体">
    <w:charset w:val="86"/>
    <w:family w:val="script"/>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简体">
    <w:altName w:val="微软雅黑"/>
    <w:charset w:val="86"/>
    <w:family w:val="script"/>
    <w:pitch w:val="default"/>
    <w:sig w:usb0="00000000" w:usb1="080E0000" w:usb2="00000010" w:usb3="00000000" w:csb0="00040000" w:csb1="00000000"/>
  </w:font>
  <w:font w:name="SSJ0+ZBPFYx-7">
    <w:altName w:val="方正兰亭超细黑简体"/>
    <w:panose1 w:val="00000000000000000000"/>
    <w:charset w:val="86"/>
    <w:family w:val="auto"/>
    <w:notTrueType/>
    <w:pitch w:val="default"/>
    <w:sig w:usb0="00000001" w:usb1="080E0000" w:usb2="00000010" w:usb3="00000000" w:csb0="00040000" w:csb1="00000000"/>
  </w:font>
  <w:font w:name="E-BZ+ZBPFYx-1">
    <w:altName w:val="方正兰亭超细黑简体"/>
    <w:panose1 w:val="00000000000000000000"/>
    <w:charset w:val="86"/>
    <w:family w:val="auto"/>
    <w:notTrueType/>
    <w:pitch w:val="default"/>
    <w:sig w:usb0="00000001" w:usb1="080E0000" w:usb2="00000010" w:usb3="00000000" w:csb0="00040000" w:csb1="00000000"/>
  </w:font>
  <w:font w:name="FSJ0+ZBPFY2-11">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AFB"/>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B1AFB"/>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AF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AF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3679</Characters>
  <Application>Microsoft Office Word</Application>
  <DocSecurity>0</DocSecurity>
  <Lines>30</Lines>
  <Paragraphs>8</Paragraphs>
  <ScaleCrop>false</ScaleCrop>
  <Company>教务处</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2019-10-17T09:39:00Z</dcterms:created>
  <dcterms:modified xsi:type="dcterms:W3CDTF">2019-10-17T09:39:00Z</dcterms:modified>
</cp:coreProperties>
</file>