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546" w:rsidRPr="00E21546" w:rsidRDefault="00E21546" w:rsidP="00E21546">
      <w:pPr>
        <w:pStyle w:val="a3"/>
        <w:shd w:val="clear" w:color="auto" w:fill="FFFFFF"/>
        <w:spacing w:before="0" w:beforeAutospacing="0" w:after="0" w:afterAutospacing="0"/>
        <w:jc w:val="center"/>
        <w:rPr>
          <w:rFonts w:ascii="Verdana" w:hAnsi="Verdana"/>
          <w:b/>
          <w:color w:val="000000"/>
          <w:sz w:val="18"/>
          <w:szCs w:val="18"/>
        </w:rPr>
      </w:pPr>
      <w:r w:rsidRPr="00E21546">
        <w:rPr>
          <w:rFonts w:hint="eastAsia"/>
          <w:b/>
          <w:color w:val="000000"/>
          <w:sz w:val="31"/>
          <w:szCs w:val="31"/>
          <w:shd w:val="clear" w:color="auto" w:fill="FFFFFF"/>
        </w:rPr>
        <w:t>解析工程教育专业认证的成果导向理念（OBE）</w:t>
      </w:r>
    </w:p>
    <w:p w:rsidR="00E21546" w:rsidRDefault="00E21546" w:rsidP="00E21546">
      <w:pPr>
        <w:pStyle w:val="a3"/>
        <w:shd w:val="clear" w:color="auto" w:fill="FFFFFF"/>
        <w:spacing w:before="0" w:beforeAutospacing="0" w:after="0" w:afterAutospacing="0" w:line="252" w:lineRule="atLeast"/>
        <w:ind w:firstLine="444"/>
        <w:jc w:val="center"/>
        <w:rPr>
          <w:rFonts w:ascii="Verdana" w:hAnsi="Verdana"/>
          <w:color w:val="000000"/>
          <w:sz w:val="18"/>
          <w:szCs w:val="18"/>
        </w:rPr>
      </w:pPr>
      <w:r>
        <w:rPr>
          <w:rStyle w:val="a4"/>
          <w:rFonts w:hint="eastAsia"/>
          <w:color w:val="555555"/>
          <w:shd w:val="clear" w:color="auto" w:fill="FFFFFF"/>
        </w:rPr>
        <w:t>大连理工大学</w:t>
      </w:r>
      <w:r>
        <w:rPr>
          <w:rStyle w:val="a4"/>
          <w:rFonts w:hint="eastAsia"/>
          <w:color w:val="555555"/>
          <w:sz w:val="16"/>
          <w:szCs w:val="16"/>
          <w:shd w:val="clear" w:color="auto" w:fill="FFFFFF"/>
        </w:rPr>
        <w:t> </w:t>
      </w:r>
      <w:r>
        <w:rPr>
          <w:rStyle w:val="a4"/>
          <w:rFonts w:hint="eastAsia"/>
          <w:color w:val="555555"/>
          <w:shd w:val="clear" w:color="auto" w:fill="FFFFFF"/>
        </w:rPr>
        <w:t>李志义</w:t>
      </w:r>
    </w:p>
    <w:p w:rsidR="00E21546" w:rsidRDefault="00E21546" w:rsidP="00E21546">
      <w:pPr>
        <w:pStyle w:val="a3"/>
        <w:shd w:val="clear" w:color="auto" w:fill="FFFFFF"/>
        <w:spacing w:beforeLines="50" w:before="156" w:beforeAutospacing="0" w:after="0" w:afterAutospacing="0" w:line="252" w:lineRule="atLeast"/>
        <w:ind w:firstLine="442"/>
        <w:jc w:val="right"/>
        <w:rPr>
          <w:rFonts w:ascii="Verdana" w:hAnsi="Verdana"/>
          <w:color w:val="000000"/>
          <w:sz w:val="18"/>
          <w:szCs w:val="18"/>
        </w:rPr>
      </w:pPr>
      <w:r>
        <w:rPr>
          <w:rFonts w:ascii="Times New Roman" w:hAnsi="Times New Roman" w:cs="Times New Roman"/>
          <w:color w:val="555555"/>
          <w:shd w:val="clear" w:color="auto" w:fill="FFFFFF"/>
        </w:rPr>
        <w:t>                               </w:t>
      </w:r>
      <w:r>
        <w:rPr>
          <w:rFonts w:hint="eastAsia"/>
          <w:color w:val="555555"/>
          <w:shd w:val="clear" w:color="auto" w:fill="FFFFFF"/>
        </w:rPr>
        <w:t> </w:t>
      </w:r>
      <w:r>
        <w:rPr>
          <w:rFonts w:hint="eastAsia"/>
          <w:color w:val="555555"/>
          <w:shd w:val="clear" w:color="auto" w:fill="FFFFFF"/>
        </w:rPr>
        <w:t>——</w:t>
      </w:r>
      <w:r>
        <w:rPr>
          <w:rFonts w:hint="eastAsia"/>
          <w:color w:val="555555"/>
          <w:shd w:val="clear" w:color="auto" w:fill="FFFFFF"/>
        </w:rPr>
        <w:t>摘自：中国高等教育2014年第17期</w:t>
      </w:r>
    </w:p>
    <w:p w:rsidR="00E21546" w:rsidRDefault="00E21546" w:rsidP="00E21546">
      <w:pPr>
        <w:pStyle w:val="a3"/>
        <w:shd w:val="clear" w:color="auto" w:fill="FFFFFF"/>
        <w:spacing w:before="0" w:beforeAutospacing="0" w:after="0" w:afterAutospacing="0" w:line="480" w:lineRule="atLeast"/>
        <w:ind w:firstLine="444"/>
        <w:rPr>
          <w:rFonts w:hint="eastAsia"/>
          <w:color w:val="000000"/>
          <w:shd w:val="clear" w:color="auto" w:fill="FFFFFF"/>
        </w:rPr>
      </w:pP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去年6月，我国加入了《华盛顿协议》、成为该协议签约成员，这标志着具有国际实质等效的工程教育专业认证的帷幕在我国已经拉开。工程教育专业认证遵循三个基本理念：成果导向、以学生为中心、持续改进。这些理念对引导和促进专业建设与教学改革、保障和提高工程教育人才培养质量至关重要。成果导向教育已成为美国、英国、加拿大等国家教育改革的主流理念，被工程教育专业认证完全采纳。</w:t>
      </w:r>
      <w:proofErr w:type="gramStart"/>
      <w:r>
        <w:rPr>
          <w:rFonts w:hint="eastAsia"/>
          <w:color w:val="000000"/>
          <w:shd w:val="clear" w:color="auto" w:fill="FFFFFF"/>
        </w:rPr>
        <w:t>用成果</w:t>
      </w:r>
      <w:proofErr w:type="gramEnd"/>
      <w:r>
        <w:rPr>
          <w:rFonts w:hint="eastAsia"/>
          <w:color w:val="000000"/>
          <w:shd w:val="clear" w:color="auto" w:fill="FFFFFF"/>
        </w:rPr>
        <w:t>导向教育理念引导我国工</w:t>
      </w:r>
      <w:bookmarkStart w:id="0" w:name="_GoBack"/>
      <w:bookmarkEnd w:id="0"/>
      <w:r>
        <w:rPr>
          <w:rFonts w:hint="eastAsia"/>
          <w:color w:val="000000"/>
          <w:shd w:val="clear" w:color="auto" w:fill="FFFFFF"/>
        </w:rPr>
        <w:t>程教育改革，具有现实意义。</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一、成果导向的教育理念</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为了迎接新工业革命对高等工程教育的挑战，同时为了适应由于公共问责制的兴起、人们更加关注教育投入的回报与实际产出的现实需要，成果导向教育（OBE）在美国、英国、加拿大等国家成为了教育改革的主流理念。OBE是由美国首先提出来的。作为教育强国的美国，人们对其在科技方面的贡献及表现并不满意，例如人造地球卫星由前苏联抢先发射成功等，人们开始反思教育的实用性以及教育成果的重要性。</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在这种背景下，成果导向教育</w:t>
      </w:r>
      <w:r>
        <w:rPr>
          <w:rFonts w:ascii="Times New Roman" w:hAnsi="Times New Roman" w:cs="Times New Roman"/>
          <w:color w:val="000000"/>
          <w:shd w:val="clear" w:color="auto" w:fill="FFFFFF"/>
        </w:rPr>
        <w:t>(Outcome based education</w:t>
      </w:r>
      <w:r>
        <w:rPr>
          <w:rFonts w:hint="eastAsia"/>
          <w:color w:val="000000"/>
          <w:shd w:val="clear" w:color="auto" w:fill="FFFFFF"/>
        </w:rPr>
        <w:t>，简称</w:t>
      </w:r>
      <w:r>
        <w:rPr>
          <w:rFonts w:ascii="Times New Roman" w:hAnsi="Times New Roman" w:cs="Times New Roman"/>
          <w:color w:val="000000"/>
          <w:shd w:val="clear" w:color="auto" w:fill="FFFFFF"/>
        </w:rPr>
        <w:t>OBE,</w:t>
      </w:r>
      <w:r>
        <w:rPr>
          <w:rFonts w:hint="eastAsia"/>
          <w:color w:val="000000"/>
          <w:shd w:val="clear" w:color="auto" w:fill="FFFFFF"/>
        </w:rPr>
        <w:t>亦</w:t>
      </w:r>
      <w:proofErr w:type="gramStart"/>
      <w:r>
        <w:rPr>
          <w:rFonts w:hint="eastAsia"/>
          <w:color w:val="000000"/>
          <w:shd w:val="clear" w:color="auto" w:fill="FFFFFF"/>
        </w:rPr>
        <w:t>称能力</w:t>
      </w:r>
      <w:proofErr w:type="gramEnd"/>
      <w:r>
        <w:rPr>
          <w:rFonts w:hint="eastAsia"/>
          <w:color w:val="000000"/>
          <w:shd w:val="clear" w:color="auto" w:fill="FFFFFF"/>
        </w:rPr>
        <w:t>导向教育、目标导向教育或需求导向教育）作为一种先进的教育理念，于</w:t>
      </w:r>
      <w:r>
        <w:rPr>
          <w:rFonts w:ascii="Times New Roman" w:hAnsi="Times New Roman" w:cs="Times New Roman"/>
          <w:color w:val="000000"/>
          <w:shd w:val="clear" w:color="auto" w:fill="FFFFFF"/>
        </w:rPr>
        <w:t>1981</w:t>
      </w:r>
      <w:r>
        <w:rPr>
          <w:rFonts w:hint="eastAsia"/>
          <w:color w:val="000000"/>
          <w:shd w:val="clear" w:color="auto" w:fill="FFFFFF"/>
        </w:rPr>
        <w:t>年由</w:t>
      </w:r>
      <w:proofErr w:type="spellStart"/>
      <w:r>
        <w:rPr>
          <w:rFonts w:ascii="Times New Roman" w:hAnsi="Times New Roman" w:cs="Times New Roman"/>
          <w:color w:val="000000"/>
          <w:shd w:val="clear" w:color="auto" w:fill="FFFFFF"/>
        </w:rPr>
        <w:t>Spady</w:t>
      </w:r>
      <w:proofErr w:type="spellEnd"/>
      <w:r>
        <w:rPr>
          <w:rFonts w:hint="eastAsia"/>
          <w:color w:val="000000"/>
          <w:shd w:val="clear" w:color="auto" w:fill="FFFFFF"/>
        </w:rPr>
        <w:t>等人提出后，很快得到了人们的重视与认可，并已成为美国、英国、加拿大等国家教育改革的主流理念。美国工程教育认证协会（</w:t>
      </w:r>
      <w:r>
        <w:rPr>
          <w:rFonts w:ascii="Times New Roman" w:hAnsi="Times New Roman" w:cs="Times New Roman"/>
          <w:color w:val="000000"/>
          <w:shd w:val="clear" w:color="auto" w:fill="FFFFFF"/>
        </w:rPr>
        <w:t>A-BET</w:t>
      </w:r>
      <w:r>
        <w:rPr>
          <w:rFonts w:hint="eastAsia"/>
          <w:color w:val="000000"/>
          <w:shd w:val="clear" w:color="auto" w:fill="FFFFFF"/>
        </w:rPr>
        <w:t>）全面接受了</w:t>
      </w:r>
      <w:r>
        <w:rPr>
          <w:rFonts w:ascii="Times New Roman" w:hAnsi="Times New Roman" w:cs="Times New Roman"/>
          <w:color w:val="000000"/>
          <w:shd w:val="clear" w:color="auto" w:fill="FFFFFF"/>
        </w:rPr>
        <w:t>OBE</w:t>
      </w:r>
      <w:r>
        <w:rPr>
          <w:rFonts w:hint="eastAsia"/>
          <w:color w:val="000000"/>
          <w:shd w:val="clear" w:color="auto" w:fill="FFFFFF"/>
        </w:rPr>
        <w:t>的理念，并将其贯穿于工程教育认证标准的始终。</w:t>
      </w:r>
      <w:r>
        <w:rPr>
          <w:rFonts w:ascii="Times New Roman" w:hAnsi="Times New Roman" w:cs="Times New Roman"/>
          <w:color w:val="000000"/>
          <w:shd w:val="clear" w:color="auto" w:fill="FFFFFF"/>
        </w:rPr>
        <w:t>2013</w:t>
      </w:r>
      <w:r>
        <w:rPr>
          <w:rFonts w:hint="eastAsia"/>
          <w:color w:val="000000"/>
          <w:shd w:val="clear" w:color="auto" w:fill="FFFFFF"/>
        </w:rPr>
        <w:t>年</w:t>
      </w:r>
      <w:r>
        <w:rPr>
          <w:rFonts w:ascii="Times New Roman" w:hAnsi="Times New Roman" w:cs="Times New Roman"/>
          <w:color w:val="000000"/>
          <w:shd w:val="clear" w:color="auto" w:fill="FFFFFF"/>
        </w:rPr>
        <w:t>6</w:t>
      </w:r>
      <w:r>
        <w:rPr>
          <w:rFonts w:hint="eastAsia"/>
          <w:color w:val="000000"/>
          <w:shd w:val="clear" w:color="auto" w:fill="FFFFFF"/>
        </w:rPr>
        <w:t>月，我国被接纳为《华盛顿协议》签约成员。</w:t>
      </w:r>
      <w:proofErr w:type="gramStart"/>
      <w:r>
        <w:rPr>
          <w:rFonts w:hint="eastAsia"/>
          <w:color w:val="000000"/>
          <w:shd w:val="clear" w:color="auto" w:fill="FFFFFF"/>
        </w:rPr>
        <w:t>用成果</w:t>
      </w:r>
      <w:proofErr w:type="gramEnd"/>
      <w:r>
        <w:rPr>
          <w:rFonts w:hint="eastAsia"/>
          <w:color w:val="000000"/>
          <w:shd w:val="clear" w:color="auto" w:fill="FFFFFF"/>
        </w:rPr>
        <w:t>导向教育理念引导工程教育改革，具有现实意义。</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OBE是指，教学设计和教学实施的目标是学生通过教育过程最后所取得的学习成果（Learning outcomes)，OBE强调如下4个问题：我们想让学生取得的学习成果是什么？为什么要让学生取得这样的学习成果？如何有效地帮助学生取得这些学习成果？如何知道学生已经取得了这些学习成果？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lastRenderedPageBreak/>
        <w:t>这里所说的成果是学生最终取得的学习结果，是学生通过某一阶段学习后所能达到的最大能力。它具有如下6个特点：成果并非先前学习结果的累计或平均，而是学生完成所有学习过程后获得的最终结果；成果不只是学生相信、感觉、记得、知道和了解，更不是学习的暂时表现，而是学生内化到其心灵深处的过程历程；成果不仅是学生所知、所了解的内容，还包括能应用于实际的能力，以及可能涉及的价值观或其他情感因素；成果越接近“学生真实学习经验”，越可能持久存在，尤其是经过学生长期、广泛实践的成果，其存续性更高；成果应兼顾生活的重要内容和技能，并注重其实用性，否则会变成易忘记的信息和片面的知识；“最终成果”并不是不顾学习过程中的结果，学校应根据最后取得的顶峰成果，按照反向设计原则设计课程，并分阶段</w:t>
      </w:r>
      <w:proofErr w:type="gramStart"/>
      <w:r>
        <w:rPr>
          <w:rFonts w:hint="eastAsia"/>
          <w:color w:val="000000"/>
          <w:shd w:val="clear" w:color="auto" w:fill="FFFFFF"/>
        </w:rPr>
        <w:t>对阶段</w:t>
      </w:r>
      <w:proofErr w:type="gramEnd"/>
      <w:r>
        <w:rPr>
          <w:rFonts w:hint="eastAsia"/>
          <w:color w:val="000000"/>
          <w:shd w:val="clear" w:color="auto" w:fill="FFFFFF"/>
        </w:rPr>
        <w:t>成果进行评价。</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OBE的两个重要条件：</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一是描绘成果蓝图，建立一个清晰的学习成果蓝图，并勾勒出哪些是必备的能力与内容，即确定学生在毕业时应该达到的能力结构；二是创设成功环境，为学生达成预期成果提供适宜的条件和机会。</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OBE的五个内涵：</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从如下5方面可以更深刻地理解。OBE强调人人都能成功。所有学生都能在学习上获得成功，但不一定同时或采用相同方法。而且，成功是成功之母，即成功学习会促进更成功的学习；OBE强调个性化评定。根据每个学生个体差异，制定个性化的评定等级，并适时进行评定，从而准确掌握学生的学习状态，对教学进行及时修正；OBE强调精熟。教学评价应以每位学生都能精熟内容为前提，不再区别学生的高低。只要给每位学生提供适宜的学习机会，他们都能达成学习成果；OBE强调绩效责任。学校比学生更应该为学习成效负责，并且需要提出具体的评价及改进的依据；OBE强调能力本位。教育应该提供学生适应未来生活的能力，教育目标应列出具体的核心能力，每一个核心能力应有明确的要求，每个要求应有详细的课程对应。</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可见，OBE要求学校和教师应该先明确学习成果，配合多元弹性的个性化学习要求，让学生通过学习过程完成自我实现的挑战，再将成果反馈来改进原有的课程设计与课程教学。</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OBE的四个实施原则：</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lastRenderedPageBreak/>
        <w:t>清楚聚焦：课程设计与教学要清楚地聚焦在学生在完成学习过程后能达成的最终学习成果，并让学生将他们的学习目标聚焦在这些学习成果上。教师必须清楚地阐述并致力于帮助学生发展知识、能力和境界，使他们能够达成预期成果。清楚聚焦是OBE实施原则中最重要和最基本的原则，这是因为：第一，可协助教师制定一个能清楚预期学生学习成果的学习蓝图；第二，以该学习蓝图作为课程、教学、评价的设计与执行的起点，与所有的学习紧密结合；第三，无论是教学设计还是教学评价，都是以让学生能充分展示其学习成果为前提；第四，从第一次课堂教学开始直到最后，师生如同伙伴一样为达成学习成果而努力分享每一时刻。</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扩大机会：课程设计与教学要充分考虑每个学生的个体差异，要在时间和资源上保障每个学生都有达成学习成果的机会。学校和教师不应以同样的方式在同一时间给所有学生提供相同的学习机会，而应以更加弹性的方式来配合学生的个性化要求，让学生有机会证明自己所学，展示学习成果。如果学生获得了合适的学习机会，相信他们就会达成预期的学习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提高期待：教师应该提高对学生学习的期待，制定具有挑战性的执行标准，以鼓励学生深度学习，促进更成功的学习。提升期待主要有三个方面：一是提高执行标准，促使学生完成学习进程后达到更高水平；二是排除迈向成功的附加条件，鼓励学生达到高峰表现；三是增设高水平课程，引导学生向高标准努力。</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反向设计：以最终目标（最终学习成果或顶峰成果）为起点，反向进行课程设计，开展教学活动。课程与教学设计从最终学习成果（顶峰成果）反向设计，以确定所有迈向高峰成果的教学的适切性。教学的出发点不是教师想要教什么，而是要达成高峰成果需要什么。反向设计要掌握两个原则：一是要从学生期望达成的高峰成果来反推，不断增加课程难度来引导学生达成高峰成果；二是应聚焦于重要、基础、核心和高峰的成果，排除不太必要的课程或以更重要的课程取代，才能有效协助学生成功学习。</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OBE的5个实施要点：</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确定学习成果。最终学习成果（顶峰成果）既是OBE的终点，也是其起点，学习成果应该可清楚表述和直接或间接测评，因此往往要将其转换成绩效指标。确定学习成果要充分考虑教育利益相关者的要求与期望，这些利益相关者既包括政府、学校和用人单位，也包括学生、教师和学生家长等。</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lastRenderedPageBreak/>
        <w:t>构建课程体系。学习成果代表了一种能力结构，这种能力主要通过课程教学来实现。因此，课程体系构建对达成学习成果尤为重要。能力结构与课程体系结构应有一种清晰的映射关系，能力结构中的每一种能力要有明确的课程来支撑，换句话说，课程体系的每门课程要对实现能力结构有确定的贡献。课程体系与能力结构的这种映射关系，要求学生完成课程体系的学习后就能具备预期的能力结构（学习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确定教学策略。OBE特别强调学生学到了什么而不是老师教了什么，特别强调教学过程的输出而不是其输入，特别强调研究型教学模式而不是灌输型教学模式，特别强调个性化教学而不是“车厢”式教学。个性化教学要求老师准确把握每名学生的学习轨迹，及时把握每个人的目标、基础和进程。按照不同的要求，制定不同的教学方案，提供不同的学习机会。</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自我参照评价。</w:t>
      </w:r>
      <w:r>
        <w:rPr>
          <w:rFonts w:ascii="Times New Roman" w:hAnsi="Times New Roman" w:cs="Times New Roman"/>
          <w:color w:val="000000"/>
          <w:shd w:val="clear" w:color="auto" w:fill="FFFFFF"/>
        </w:rPr>
        <w:t>OBE</w:t>
      </w:r>
      <w:r>
        <w:rPr>
          <w:rFonts w:hint="eastAsia"/>
          <w:color w:val="000000"/>
          <w:shd w:val="clear" w:color="auto" w:fill="FFFFFF"/>
        </w:rPr>
        <w:t>的教学评价聚焦在学习成果上，而不是在教学内容以及学习时间、学习方式上。采用多元和梯次的评价标准，评价强调达成学习成果的内涵和个人的学习进步，不强调学生之间的比较。根据每个学生能达到教育要求的程度，赋予从不熟练到优秀不同的评定等级，进行针对性评价，通过对学生学习状态的明确掌握，为学校和老师改进教学提供参考。</w:t>
      </w:r>
      <w:r>
        <w:rPr>
          <w:rFonts w:ascii="Times New Roman" w:hAnsi="Times New Roman" w:cs="Times New Roman"/>
          <w:color w:val="000000"/>
          <w:shd w:val="clear" w:color="auto" w:fill="FFFFFF"/>
        </w:rPr>
        <w:t>   </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逐级达到顶峰。将学生的学习进程划分成不同的阶段，并确定出每阶段的学习目标，这些学习目标是从初级到高级，最终达成顶峰成果。这将意味着，具有不同学习能力的学生将用不同时间、通过不同途径和方式，达到同一目标。</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导向教育能够衡量学生能做什么，而不是学生知道什么，前者是传统教育无法做到的。例如，传统教育衡量学生的常用方法是，从几个给定答案中选择出一个正确答案。这种方法往往只能测试出学生的记忆力，而不能让学生展示出他们学会了什么。也就是说，重要的是理解而不是记忆。对内容的理解所体现的认知能力比对内容的记忆所体现的记忆能力重要的多。OBE要求学生将掌握内容的方式，从解决有固定答案问题的能力拓展到解决开放问题的能力。</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OBE要求学生通过具有挑战性的任务，例如提出项目建议、完成项目策划、开展案例研究和进行口头报告等，来展示他们的能力。这样的任务，能让学生展示思考、质疑、研究、决定和呈现的能力。因此，OBE是将学生置于发展他们的设计能力到完成一个完整过程的环境之中。OBE更加关注高阶能力，例如创造性</w:t>
      </w:r>
      <w:r>
        <w:rPr>
          <w:rFonts w:hint="eastAsia"/>
          <w:color w:val="000000"/>
          <w:shd w:val="clear" w:color="auto" w:fill="FFFFFF"/>
        </w:rPr>
        <w:lastRenderedPageBreak/>
        <w:t>思维的能力、分析和综合信息的能力、策划和组织能力等。这种能力可以通过以团队的形式完成某些比较复杂的任务来获得。</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综上，可将OBE的实施框架归纳为：1个核心目标、2个重要条件、5个内涵、4个实施原则、5个实施要点。由此构成了OBE的三角形实施框架。</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二、成果导向教育与传统教育的比较</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这里所说的传统教育是指相对OBE而言目前的具有普遍性特征的教育。从学习导向、成功机会、毕业标准、成就表现、教学策略、教学模式、教学中心、评价理念、评价方法和参照标准等10个方面，对OBE和传统教育进行了对比。</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决定而不是进程决定。传统教育的课程教学严格遵循规定的进程，统一的教学时间、内容、方式等。教学进度是以大部分学生可以完成的假设为前提预设的，如学生在规定时间内未完成学习，将被视为达不到教学要求。OBE的目标、课程、教材、评价、毕业要求等均聚焦于成果，而不是规定的进程。OBE强调学生从学习的一开始就有明确目标和预期表现，学生清楚所期待的学习内涵，教师更清楚如何协助学生学习。因此，学生可以按照各自的学习经验、学习风格、学习进度，逐步达成目标，所有的学生均有机会获得成功。</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扩大机会而不是限制机会。传统教育严格执行规定的学习程序，就像将学生装进了以同样速度和方式运行的“车厢”，限制了学生成功的机会。OBE强调扩大机会，即以学习成果为导向，以评价结果为依据，适时修改、调整和弹性回应学生的学习要求。“扩大”意味着改进学习内容、方式与时间等，而非仅仅延长学习时间。</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为准而不是证书为准。传统教育学生获得证书是以规定时间完成规定课程的学分为准，而这些课程学分的取得是以教师自行设定的标准为准。OBE获得证书是以学习成果为准，学生必须清楚地展现已达到规定的绩效指标，才能获得学分。将学习成果标准与证书联系起来，使得证书与学生的实际表现相一致，而非只是学生在规定时间内完成学业的证明。</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强调知识整合而不是知识割裂。传统教育只强调课程体系，实际上是将知识结构切割成了一个个课程单元，每门课程成为一个相对独立、界限清晰的知识单元，这些知识单元之间的联系被弱化了，学生的学习往往是“只见大树、不见森林”。OBE强调知识的整合，是以知识（能力）结构出发反向设计，使课程体系</w:t>
      </w:r>
      <w:r>
        <w:rPr>
          <w:rFonts w:hint="eastAsia"/>
          <w:color w:val="000000"/>
          <w:shd w:val="clear" w:color="auto" w:fill="FFFFFF"/>
        </w:rPr>
        <w:lastRenderedPageBreak/>
        <w:t>支撑知识结构，进而使每门课程的学习都与知识（能力）结构相呼应，最终使学生达成顶峰成果。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教师指导而不是教师主宰。传统教育以教师为中心，教什么、怎么教都由教师说了算，学生只是被动地接受教师的安排来完成学习。OBE强调以学生为中心，教师应该善用示范、诊断、评价、反馈以及建设性介入等策略，来引导、协助学生达成预期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顶峰成果而不是累积成果。传统教育将学生每次学习的结果都累积起来，用平均结果代表最终成果。这样，学生某一次不成功的学习，就会影响其最终成果。OBE聚焦的是学生最终达成的顶峰成果，学生某一次不成功的学习，只作为改进教学的依据，</w:t>
      </w:r>
      <w:proofErr w:type="gramStart"/>
      <w:r>
        <w:rPr>
          <w:rFonts w:hint="eastAsia"/>
          <w:color w:val="000000"/>
          <w:shd w:val="clear" w:color="auto" w:fill="FFFFFF"/>
        </w:rPr>
        <w:t>不</w:t>
      </w:r>
      <w:proofErr w:type="gramEnd"/>
      <w:r>
        <w:rPr>
          <w:rFonts w:hint="eastAsia"/>
          <w:color w:val="000000"/>
          <w:shd w:val="clear" w:color="auto" w:fill="FFFFFF"/>
        </w:rPr>
        <w:t>带入其最终成果。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包容性成功而不是分等成功。传统教育在教学进程中的评价将学生分成三六九等，而最终成果也被划分成不同等级，从而将学生分成了不同等级的成功者。OBE秉持所有学生都是成功学习者的理念，仅将学生进行结构性区分或分类，采取各种鼓励措施，创造各种机会，逐步引导每一位学生都成为成功的学习者，达成顶峰成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合作学习而不是竞争学习。传统教育重视竞争学习，通过评分将学生区分开或标签化，将教师与学生、学生与学生之间关系置于一种竞争环境中。在这种环境中，学习成功者和学习失败者之间不可能建立一种和谐互动的关系。OBE强调合作式学习，将学生之间的竞争转变为自我竞争，即让学生持续地挑战自己，为达成顶峰成果而合作学习。通过团队合作、协同学习等方式，使学习能力较强者变得更强，使学习能力较弱者得到提升。</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达成性评价而不是比较性评价。传统教育强调比较性评价，在学生之间区别出优、良、中、差等不同等级。OBE强调自我比较，而不是学生之间的比较。强调是否已经达到了自我参照标准，其评价结果往往用“符合／不符合”、“达成／未达成”、“通过／未通过”等表示。由于采用学生各自的参照标准，而不是学生之间的共同标准，</w:t>
      </w:r>
      <w:proofErr w:type="gramStart"/>
      <w:r>
        <w:rPr>
          <w:rFonts w:hint="eastAsia"/>
          <w:color w:val="000000"/>
          <w:shd w:val="clear" w:color="auto" w:fill="FFFFFF"/>
        </w:rPr>
        <w:t>故评价</w:t>
      </w:r>
      <w:proofErr w:type="gramEnd"/>
      <w:r>
        <w:rPr>
          <w:rFonts w:hint="eastAsia"/>
          <w:color w:val="000000"/>
          <w:shd w:val="clear" w:color="auto" w:fill="FFFFFF"/>
        </w:rPr>
        <w:t>结果没有可比性，不能用于比较。</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协同教学而不是孤立教学。传统教育将教学单元细化为一个个孤立的课程教学，承担每门课程教学任务的教师独立开展教学工作，很少顾及不同课程教学之间的协同效应。OBE强调教学的协同性，要求每一名承担课程教学的教师，为了</w:t>
      </w:r>
      <w:r>
        <w:rPr>
          <w:rFonts w:hint="eastAsia"/>
          <w:color w:val="000000"/>
          <w:shd w:val="clear" w:color="auto" w:fill="FFFFFF"/>
        </w:rPr>
        <w:lastRenderedPageBreak/>
        <w:t>达到协助学生达成顶峰成果的共同目标，进行长期沟通、协同合作，来设计和实施课程教学及评价。</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三、基于成果导向教育的高等工程教育改革</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导向教育作为一种先进的教育理念，是高等工程教育改革的正确方向。正如前述，成果导向教育已经形成了一套比较完整的理论体系与操作模式。但在推进高等工程教育改革时，我们绝不能彻底摒弃现有的高等工程教育体系，应将成果导向教育理念融入高等工程教育体系中，改革与此不相适应的做法。结合我国高等工程教育的现状，考虑到我国工程教育专业认证的要求，基于成果导向教育的工程教育改革首先要实现如下三个转变。</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1、从学科导向</w:t>
      </w:r>
      <w:proofErr w:type="gramStart"/>
      <w:r>
        <w:rPr>
          <w:rStyle w:val="a4"/>
          <w:rFonts w:hint="eastAsia"/>
          <w:color w:val="000000"/>
          <w:shd w:val="clear" w:color="auto" w:fill="FFFFFF"/>
        </w:rPr>
        <w:t>向</w:t>
      </w:r>
      <w:proofErr w:type="gramEnd"/>
      <w:r>
        <w:rPr>
          <w:rStyle w:val="a4"/>
          <w:rFonts w:hint="eastAsia"/>
          <w:color w:val="000000"/>
          <w:shd w:val="clear" w:color="auto" w:fill="FFFFFF"/>
        </w:rPr>
        <w:t>目标导向转变</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传统教育是学科导向的，它遵循专业设置按学科划分的原则，教育模式倾向于解决确定的、线性的、静止封闭问题的科学模式，知识结构强调学科知识体系的系统性和完备性，教学设计更加注重学科的需要，而在一定程度上忽视了专业的需求。成果导向的工程教育是目标导向的，它遵循的是反向设计原则，其“反向”是相对于传统教育的“正向”而言的。反向设计是从需求（包括内部需求和外部需求）开始，由需求决定培养目标，由培养目标决定毕业要求，再由毕业要求决定课程体系。正向设计是从课程体系开始，逆反向过程到毕业要求，到培养目标，再到需求。然而，这时的需求一般只能满足内部需求，而不一定能满足外部需求，因为它是教育的结果而不是教育的目标。因此，传统教育对国家、社会和行业、用人单位等外部需求只能“适应”，而很难做到“满足”。而成果导向教育则不然，它是反向设计、正向实施，这时“需求”既是起点又是终点，从而最大程度上保证了教育目标与结果的一致性。</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成果导向的教学设计的重点是确定4个对应关系：</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内外需求与培养目标的对应关系。内外需求是确定培养目标的依据，培养目标要与内外需求相适应。前已述及，按照成果导向教育反向设计原则，教学设计是从</w:t>
      </w:r>
      <w:r>
        <w:rPr>
          <w:rFonts w:ascii="Times New Roman" w:hAnsi="Times New Roman" w:cs="Times New Roman"/>
          <w:color w:val="000000"/>
          <w:shd w:val="clear" w:color="auto" w:fill="FFFFFF"/>
        </w:rPr>
        <w:t>“</w:t>
      </w:r>
      <w:r>
        <w:rPr>
          <w:rFonts w:hint="eastAsia"/>
          <w:color w:val="000000"/>
          <w:shd w:val="clear" w:color="auto" w:fill="FFFFFF"/>
        </w:rPr>
        <w:t>需求</w:t>
      </w:r>
      <w:r>
        <w:rPr>
          <w:rFonts w:ascii="Times New Roman" w:hAnsi="Times New Roman" w:cs="Times New Roman"/>
          <w:color w:val="000000"/>
          <w:shd w:val="clear" w:color="auto" w:fill="FFFFFF"/>
        </w:rPr>
        <w:t>”</w:t>
      </w:r>
      <w:r>
        <w:rPr>
          <w:rFonts w:hint="eastAsia"/>
          <w:color w:val="000000"/>
          <w:shd w:val="clear" w:color="auto" w:fill="FFFFFF"/>
        </w:rPr>
        <w:t>开始的。其中，内部需求取决于教育教学规律、学校的办学思想和办学定位（包括人才培养定位）以及教学主体的需要等，这些需求是传统教育教学设计的主要依据。然而，外部需求（需求主体为国家、社会和行业、用人单位等）往往是传统教育教学设计容易忽视的。国家与社会的需求为宏观需求，是制定学</w:t>
      </w:r>
      <w:r>
        <w:rPr>
          <w:rFonts w:hint="eastAsia"/>
          <w:color w:val="000000"/>
          <w:shd w:val="clear" w:color="auto" w:fill="FFFFFF"/>
        </w:rPr>
        <w:lastRenderedPageBreak/>
        <w:t>校人才</w:t>
      </w:r>
      <w:proofErr w:type="gramStart"/>
      <w:r>
        <w:rPr>
          <w:rFonts w:hint="eastAsia"/>
          <w:color w:val="000000"/>
          <w:shd w:val="clear" w:color="auto" w:fill="FFFFFF"/>
        </w:rPr>
        <w:t>培养总</w:t>
      </w:r>
      <w:proofErr w:type="gramEnd"/>
      <w:r>
        <w:rPr>
          <w:rFonts w:hint="eastAsia"/>
          <w:color w:val="000000"/>
          <w:shd w:val="clear" w:color="auto" w:fill="FFFFFF"/>
        </w:rPr>
        <w:t>目标的主要依据；行业与用人单位的需求为微观需求，是制定专业人才培养目标的主要依据。国家与社会的需求包括政治、经济、科技、文化等多方面的需求，这种需求具有多变性、多样性的特点。人才培养目标的确立，应考虑当前需求与长远需求相协调，多样性的需求与学校办学和人才培养定位相匹配。行业与用人单位的需求是构建专业教育知识、能力和素质结构的重要依据。在确定培养目标时，要正确处理这种需求的功利追求与价值理性，及其专业性追求与专业适应性之间的矛盾。</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培养目标与毕业要求的对应关系。培养目标是确定毕业要求的依据，毕业要求是达成培养目标的支撑。培养目标是对毕业生在毕业后</w:t>
      </w:r>
      <w:r>
        <w:rPr>
          <w:rFonts w:ascii="Times New Roman" w:hAnsi="Times New Roman" w:cs="Times New Roman"/>
          <w:color w:val="000000"/>
          <w:shd w:val="clear" w:color="auto" w:fill="FFFFFF"/>
        </w:rPr>
        <w:t>5</w:t>
      </w:r>
      <w:r>
        <w:rPr>
          <w:rFonts w:hint="eastAsia"/>
          <w:color w:val="000000"/>
          <w:shd w:val="clear" w:color="auto" w:fill="FFFFFF"/>
        </w:rPr>
        <w:t>年左右能够达到的职业和专业成就的总体描述。它是专业人才培养的总纲，是构建专业知识、能力、素质结构，形成课程体系和开展教学活动的基本依据。毕业要求是对学生毕业时所应该掌握的知识和能力的具体描述，包括学生通过本专业学习所掌握的技能、知识和能力，是学生完成学业时应该取得的学习成果。尽管毕业要求包含知识、能力、境界三个层面，即知、能、信，但掌握知识的目的是应用和创造知识，而应用和创造知识需要技能和创造力，归根到底还是一种能力。境界是一种心灵认识，是心灵对各种现象领悟的程度或觉悟的高度，也可以说是一种驾驭精神世界的能力。因此，毕业要求也称毕业生能力。培养目标更加关注的是学生</w:t>
      </w:r>
      <w:r>
        <w:rPr>
          <w:rFonts w:ascii="Times New Roman" w:hAnsi="Times New Roman" w:cs="Times New Roman"/>
          <w:color w:val="000000"/>
          <w:shd w:val="clear" w:color="auto" w:fill="FFFFFF"/>
        </w:rPr>
        <w:t>“</w:t>
      </w:r>
      <w:r>
        <w:rPr>
          <w:rFonts w:hint="eastAsia"/>
          <w:color w:val="000000"/>
          <w:shd w:val="clear" w:color="auto" w:fill="FFFFFF"/>
        </w:rPr>
        <w:t>能做什么</w:t>
      </w:r>
      <w:r>
        <w:rPr>
          <w:rFonts w:ascii="Times New Roman" w:hAnsi="Times New Roman" w:cs="Times New Roman"/>
          <w:color w:val="000000"/>
          <w:shd w:val="clear" w:color="auto" w:fill="FFFFFF"/>
        </w:rPr>
        <w:t>”</w:t>
      </w:r>
      <w:r>
        <w:rPr>
          <w:rFonts w:hint="eastAsia"/>
          <w:color w:val="000000"/>
          <w:shd w:val="clear" w:color="auto" w:fill="FFFFFF"/>
        </w:rPr>
        <w:t>，而毕业要求更加关注的是学生</w:t>
      </w:r>
      <w:r>
        <w:rPr>
          <w:rFonts w:ascii="Times New Roman" w:hAnsi="Times New Roman" w:cs="Times New Roman"/>
          <w:color w:val="000000"/>
          <w:shd w:val="clear" w:color="auto" w:fill="FFFFFF"/>
        </w:rPr>
        <w:t>“</w:t>
      </w:r>
      <w:r>
        <w:rPr>
          <w:rFonts w:hint="eastAsia"/>
          <w:color w:val="000000"/>
          <w:shd w:val="clear" w:color="auto" w:fill="FFFFFF"/>
        </w:rPr>
        <w:t>能有什么</w:t>
      </w:r>
      <w:r>
        <w:rPr>
          <w:rFonts w:ascii="Times New Roman" w:hAnsi="Times New Roman" w:cs="Times New Roman"/>
          <w:color w:val="000000"/>
          <w:shd w:val="clear" w:color="auto" w:fill="FFFFFF"/>
        </w:rPr>
        <w:t>”</w:t>
      </w:r>
      <w:r>
        <w:rPr>
          <w:rFonts w:hint="eastAsia"/>
          <w:color w:val="000000"/>
          <w:shd w:val="clear" w:color="auto" w:fill="FFFFFF"/>
        </w:rPr>
        <w:t>，能做什么主要取决于能有什么。从这种意义上讲，毕业要求是培养目标的前提，培养目标是毕业要求的结果。制定培养目标的参与人员主要是：毕业生，用人单位，学校管理者，教师和学生。制定毕业要求的参与人员主要是：教师，学生，学校管理者和毕业生。培养目标一般用</w:t>
      </w:r>
      <w:r>
        <w:rPr>
          <w:rFonts w:ascii="Times New Roman" w:hAnsi="Times New Roman" w:cs="Times New Roman"/>
          <w:color w:val="000000"/>
          <w:shd w:val="clear" w:color="auto" w:fill="FFFFFF"/>
        </w:rPr>
        <w:t>4</w:t>
      </w:r>
      <w:r>
        <w:rPr>
          <w:rFonts w:hint="eastAsia"/>
          <w:color w:val="000000"/>
          <w:shd w:val="clear" w:color="auto" w:fill="FFFFFF"/>
        </w:rPr>
        <w:t>～</w:t>
      </w:r>
      <w:r>
        <w:rPr>
          <w:rFonts w:ascii="Times New Roman" w:hAnsi="Times New Roman" w:cs="Times New Roman"/>
          <w:color w:val="000000"/>
          <w:shd w:val="clear" w:color="auto" w:fill="FFFFFF"/>
        </w:rPr>
        <w:t>6</w:t>
      </w:r>
      <w:r>
        <w:rPr>
          <w:rFonts w:hint="eastAsia"/>
          <w:color w:val="000000"/>
          <w:shd w:val="clear" w:color="auto" w:fill="FFFFFF"/>
        </w:rPr>
        <w:t>条来表述，毕业要求一般用</w:t>
      </w:r>
      <w:r>
        <w:rPr>
          <w:rFonts w:ascii="Times New Roman" w:hAnsi="Times New Roman" w:cs="Times New Roman"/>
          <w:color w:val="000000"/>
          <w:shd w:val="clear" w:color="auto" w:fill="FFFFFF"/>
        </w:rPr>
        <w:t>4</w:t>
      </w:r>
      <w:r>
        <w:rPr>
          <w:rFonts w:hint="eastAsia"/>
          <w:color w:val="000000"/>
          <w:shd w:val="clear" w:color="auto" w:fill="FFFFFF"/>
        </w:rPr>
        <w:t>～</w:t>
      </w:r>
      <w:r>
        <w:rPr>
          <w:rFonts w:ascii="Times New Roman" w:hAnsi="Times New Roman" w:cs="Times New Roman"/>
          <w:color w:val="000000"/>
          <w:shd w:val="clear" w:color="auto" w:fill="FFFFFF"/>
        </w:rPr>
        <w:t>15</w:t>
      </w:r>
      <w:r>
        <w:rPr>
          <w:rFonts w:hint="eastAsia"/>
          <w:color w:val="000000"/>
          <w:shd w:val="clear" w:color="auto" w:fill="FFFFFF"/>
        </w:rPr>
        <w:t>条来表述。毕业要求的条款数目，取决于是否将毕业要求进一步细化为能力指标。所谓能力指标是指，将毕业要求（毕业生能力）细化为更易落实在具体教学环节中，并且能对其进行定量或定性评价的条款。当然，上述对培养目标和毕业要求条款数的约定，只是一个相对的概念，并不是一般性规定。</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毕业要求与课程体系的对应关系。毕业要求是构建课程体系的依据，课程体系是达到毕业要求的支撑。毕业要求实际上是对毕业生应具备的知识、能力、素质结构提出了具体要求，这种要求必须通过与之相对应的课程体系才能在教学中</w:t>
      </w:r>
      <w:r>
        <w:rPr>
          <w:rFonts w:hint="eastAsia"/>
          <w:color w:val="000000"/>
          <w:shd w:val="clear" w:color="auto" w:fill="FFFFFF"/>
        </w:rPr>
        <w:lastRenderedPageBreak/>
        <w:t>实现。也就是说，毕业要求必须逐条地落实到每一门具体课程中。毕业要求与课程体系之间的对应关系一般要求用矩阵形式表达，通常被称之为课程矩阵。它能一目了然地表明每门课程教学对达到毕业要求中的贡献，还可以用作研究课程与课程之间的关系。通过课程矩阵可以分析各门课程知识点之间是互补、深化关系，还是简单重复关系，从而为重组和优化课程教学内容提供依据。在构建课程体系时，要注意知识、能力、素质结构的纵向和横向关系。横向，在同一层次课程间建立课程平台；纵向，在不同层次课程间建立课程串。同时，还要特别注意正确处理好如下几个关系：其一，</w:t>
      </w:r>
      <w:proofErr w:type="gramStart"/>
      <w:r>
        <w:rPr>
          <w:rFonts w:hint="eastAsia"/>
          <w:color w:val="000000"/>
          <w:shd w:val="clear" w:color="auto" w:fill="FFFFFF"/>
        </w:rPr>
        <w:t>各类课之间</w:t>
      </w:r>
      <w:proofErr w:type="gramEnd"/>
      <w:r>
        <w:rPr>
          <w:rFonts w:hint="eastAsia"/>
          <w:color w:val="000000"/>
          <w:shd w:val="clear" w:color="auto" w:fill="FFFFFF"/>
        </w:rPr>
        <w:t>的关系。要合理确定</w:t>
      </w:r>
      <w:proofErr w:type="gramStart"/>
      <w:r>
        <w:rPr>
          <w:rFonts w:hint="eastAsia"/>
          <w:color w:val="000000"/>
          <w:shd w:val="clear" w:color="auto" w:fill="FFFFFF"/>
        </w:rPr>
        <w:t>各类课之间</w:t>
      </w:r>
      <w:proofErr w:type="gramEnd"/>
      <w:r>
        <w:rPr>
          <w:rFonts w:hint="eastAsia"/>
          <w:color w:val="000000"/>
          <w:shd w:val="clear" w:color="auto" w:fill="FFFFFF"/>
        </w:rPr>
        <w:t>的学分比例，在保证学生具备完整知识结构的前提下尽量增大选修课比例。要对选修课程进行认真梳理，形成课程模块，防止知识的零碎与割裂。其二，课内与课外的关系。要转变教学观念，改革教学方法，正确处理课堂讲授与课外学习的关系。大力推进研究型教学模式，将知识课堂变成学问课堂，将句号课堂变成问号课堂，将教学内容在时间和空间上从课内向课外延伸，让学生真正成为学习的主人。其三，显性课程与隐性课程的关系。“显性课程”指的是传统课程，是由教师、学生和固定场所等要素组成，在规定时间、空间内完成规定教学内容的有目的、有计划的教学实践活动。“隐性课程”是指除此之外的，能对学生的知识、情感、态度、信念和价值观等的形成起到潜移默化影响的教育因素。“第二课堂”是目前隐性课程的一种重要载体。要充分重视第二课堂的育人功能，紧紧围绕培养目标和培养要求，规划形式、内容与载体。要像重视第一课堂建设一样重视第二课堂建设，提升第二课堂建设水平，增强第二课堂育人效果。</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毕业要求与教学内容的对应关系。毕业要求是确定教学内容的依据，教学内容是达到毕业要求的支撑。毕业要求与教学内容的对应关系与毕业要求与课程体系的对应关系的不同在于，前者是局部的，是某一条或某几条毕业要求与某一门或某几门课程的对应关系，而后者是整体的。也就是说，要把毕业要求逐条地落实到每一门课程的教学大纲中去，从而明确某门具体课程的教学内容对达到毕业要求的贡献。传统教育的课程教学大纲，实际上是对教材所规定的教学内容按照章、节顺序对讲授时间做出的安排。它规定了每一章、每一节的讲授学时以及每堂课的讲授内容，至于每一章、每一节、每堂课的教学内容与毕业要求是什么关系、对达到毕业要求有什么贡献却无人问津，</w:t>
      </w:r>
      <w:r>
        <w:rPr>
          <w:rStyle w:val="a4"/>
          <w:rFonts w:hint="eastAsia"/>
          <w:color w:val="000000"/>
          <w:shd w:val="clear" w:color="auto" w:fill="FFFFFF"/>
        </w:rPr>
        <w:t>以至于老师“教不明白”、学生“学</w:t>
      </w:r>
      <w:r>
        <w:rPr>
          <w:rStyle w:val="a4"/>
          <w:rFonts w:hint="eastAsia"/>
          <w:color w:val="000000"/>
          <w:shd w:val="clear" w:color="auto" w:fill="FFFFFF"/>
        </w:rPr>
        <w:lastRenderedPageBreak/>
        <w:t>不明白”。成果导向的教学设计要求教学大纲的编写，必须首先明确本门课程对达到毕业要求的哪几条有贡献，然后对这几条毕业要求逐条确定与之相对应的教学内容，再后确定完成这些教学内容所需的教学时数。显然，成果导向教学设计的教学大纲，是按所涉及的毕业要求的条目（而不是按教材的章节）编写的。</w:t>
      </w:r>
      <w:r>
        <w:rPr>
          <w:rFonts w:hint="eastAsia"/>
          <w:color w:val="000000"/>
          <w:shd w:val="clear" w:color="auto" w:fill="FFFFFF"/>
        </w:rPr>
        <w:t>这样，对于每一堂课，无论是老师还是学生都会十分清楚，自己所教或所学对达到毕业要求的贡献，</w:t>
      </w:r>
      <w:r>
        <w:rPr>
          <w:rStyle w:val="a4"/>
          <w:rFonts w:hint="eastAsia"/>
          <w:color w:val="000000"/>
          <w:shd w:val="clear" w:color="auto" w:fill="FFFFFF"/>
        </w:rPr>
        <w:t>故而使老师教得明白、学生学得明白</w:t>
      </w:r>
      <w:r>
        <w:rPr>
          <w:rFonts w:hint="eastAsia"/>
          <w:color w:val="000000"/>
          <w:shd w:val="clear" w:color="auto" w:fill="FFFFFF"/>
        </w:rPr>
        <w:t>。毕业要求与教学内容的对应关系，为确定课程的教学内容和教学时数提供了依据。传统教育的课程教学内容和教学时数，是依据教材确定的。按学科需求构建的专业知识结构，被课程割裂成一个个独立的知识体系，并被固化在一本本“教材”之中。每门课程都强调自己的知识体系的系统性、完整性和连续性，以致课程教学内容越来越多，教材越来越厚，课时越来越大。对于一些主要课程，还推出了“统编教材”，甚至贴上了“国家规划教材”的“权威”标签。教学靠教材、老师讲教材、学生学教材，离开了教材老师就不知道怎么教、学生就不知道怎么学，走进了教学局限于教书、教书局限于课程、课程局限于课堂、课堂局限于讲授、讲授局限于教材的怪圈。成果导向教育打破了课程之间的壁垒，弱化了课程本身的系统性、完整性和连续性，强化了课程之间的联系性。资源配置要以支撑毕业要求与培养目标的达成为导向。以达成某一条或某几条毕业要求为主线，形成课程串（纵向）和课程群（横向），在课程串和课程群内按照对毕业要求的“贡献度”确定每门课程的教学内容和教学时数。这样，某门课程的知识体系可能会“碎片化”，但总体知识结构却更加合理、更加完整。我们的大学课堂仍然按照中学“循序渐进”的原则进行着“填鸭式”教学，遏制了学生的“觅食”能力。大学课堂教学应该是“间断性”和“阶跃式”的，要让学生会自己修补一个个“间断点”、跨上一个个“台阶”。</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毕业要求的达成要能支撑培养目标的达成，课程教学要求的达成要能支撑毕业要求的达成。所有参与教学的教师要明确自己所教对达成毕业要求和培养目标的贡献与责任，每位学生要明确自己所学对达成毕业要求和培养目标的作用。培养目标和毕业要求的表述要有利于对目标和要求的达成度进行评价。</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b/>
          <w:bCs/>
          <w:color w:val="000000"/>
          <w:shd w:val="clear" w:color="auto" w:fill="FFFFFF"/>
        </w:rPr>
        <w:t>2、</w:t>
      </w:r>
      <w:r>
        <w:rPr>
          <w:rStyle w:val="a4"/>
          <w:rFonts w:hint="eastAsia"/>
          <w:color w:val="000000"/>
          <w:shd w:val="clear" w:color="auto" w:fill="FFFFFF"/>
        </w:rPr>
        <w:t>从教师中心向学生中心转变。</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lastRenderedPageBreak/>
        <w:t>所谓以教师为中心是指，教学设计主要取决于教什么，教学过程主要取决于怎么教，教学评价主要取决于教得怎么样，这是学科导向教育的必然。所谓以学生为中心是指，教学设计主要取决于学什么，教学过程主要取决于怎么学，教学评价主要取决于学得怎么样，这是成果导向教育的使然。也就是说，以学生为中心的工程教育要求整个教学设计与教学实施都要紧紧围绕促进学生达到学习成果（毕业要求）来进行，要求提供适切的教育环境、了解学生学什么（内容）和如何学（方式与策略）、引导学生进行有效学习，并实施适切的教学评价来适时掌握学生的学习成效。</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课堂是教学实施的主要形式，课堂教学是使学生能够达到毕业要求、达成培养目标的基础，但目前的课堂教学尚未摆脱科学教育方式的羁绊。为了适应成果导向教育的要求，至少要实现如下5个转变：</w:t>
      </w:r>
      <w:r>
        <w:rPr>
          <w:rStyle w:val="a4"/>
          <w:rFonts w:hint="eastAsia"/>
          <w:color w:val="000000"/>
          <w:shd w:val="clear" w:color="auto" w:fill="FFFFFF"/>
        </w:rPr>
        <w:t>从灌输课堂向对话课堂转变、从封闭课堂向开放课堂转变、从知识课堂向能力课堂转变、从重</w:t>
      </w:r>
      <w:proofErr w:type="gramStart"/>
      <w:r>
        <w:rPr>
          <w:rStyle w:val="a4"/>
          <w:rFonts w:hint="eastAsia"/>
          <w:color w:val="000000"/>
          <w:shd w:val="clear" w:color="auto" w:fill="FFFFFF"/>
        </w:rPr>
        <w:t>学轻思</w:t>
      </w:r>
      <w:proofErr w:type="gramEnd"/>
      <w:r>
        <w:rPr>
          <w:rStyle w:val="a4"/>
          <w:rFonts w:hint="eastAsia"/>
          <w:color w:val="000000"/>
          <w:shd w:val="clear" w:color="auto" w:fill="FFFFFF"/>
        </w:rPr>
        <w:t>向学思结合转变、从重教轻学向教主于学转变。</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传统课堂是“填鸭式”的灌输课堂，知识主宰着课堂，老师成了知识的权威，学生成了知识的“容器”，教学过程成了“复制”知识的过程。对话课堂要达到知识的对话、思维的对话和心灵的对话。知识的对话需要将单向灌输转变为多向交流，使知识在师生、生生之间传递、交流与互动；思维的对话需要将“句号”课堂转变为“问号”课堂，老师要善于引导学生形成“问号”，学生要善于为自己的“问号”画上“句号”；情感对话需要将知识课堂转化为情感课堂，只有倾注了感情，才能使学生感受知识的生命、领悟知识的美，激发学生的学习热情。</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传统的课堂是封闭的，即在固定的地方、固定的时间内完成固定的教学内容。在这种封闭模式下，</w:t>
      </w:r>
      <w:r>
        <w:rPr>
          <w:rStyle w:val="a4"/>
          <w:rFonts w:hint="eastAsia"/>
          <w:color w:val="000000"/>
          <w:shd w:val="clear" w:color="auto" w:fill="FFFFFF"/>
        </w:rPr>
        <w:t>教学活动围着老师、教室和教材三个中心转</w:t>
      </w:r>
      <w:r>
        <w:rPr>
          <w:rFonts w:hint="eastAsia"/>
          <w:color w:val="000000"/>
          <w:shd w:val="clear" w:color="auto" w:fill="FFFFFF"/>
        </w:rPr>
        <w:t>。开放课堂就是要突破这三个中心，</w:t>
      </w:r>
      <w:r>
        <w:rPr>
          <w:rStyle w:val="a4"/>
          <w:rFonts w:hint="eastAsia"/>
          <w:color w:val="000000"/>
          <w:shd w:val="clear" w:color="auto" w:fill="FFFFFF"/>
        </w:rPr>
        <w:t>实现时间、空间和内容上的开放</w:t>
      </w:r>
      <w:r>
        <w:rPr>
          <w:rFonts w:hint="eastAsia"/>
          <w:color w:val="000000"/>
          <w:shd w:val="clear" w:color="auto" w:fill="FFFFFF"/>
        </w:rPr>
        <w:t>。时间上从课内向课外延伸，空间上从教室向图书馆和实验室拓展，内容上从教材向参考资料扩充。这就需要课堂上用“吊胃口”代替“喂食”。所谓“吊胃口”就是，老师讲课就像介绍一桌丰盛的大餐，告诉学生每道菜有多么好吃、营养多么丰富、对身体多么有益，使学生垂涎三尺，食欲顿起；再告诉学生每道菜应如何制作、如何调配，使学生摩拳擦掌，跃跃欲试；下课后，学生会迫不及待地一头扎进图书馆和实验室，为自己准备这顿大餐。</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lastRenderedPageBreak/>
        <w:t>传统课堂由知识主宰，讲的是知识，学的是知识，考的是知识。</w:t>
      </w:r>
      <w:r>
        <w:rPr>
          <w:rFonts w:hint="eastAsia"/>
          <w:color w:val="000000"/>
          <w:shd w:val="clear" w:color="auto" w:fill="FFFFFF"/>
        </w:rPr>
        <w:t>老师要做的是将教材写成教案，再将教案“背”给学生。或者将教材制成PPT，再将PPT“读”给学生。</w:t>
      </w:r>
      <w:r>
        <w:rPr>
          <w:rStyle w:val="a4"/>
          <w:rFonts w:hint="eastAsia"/>
          <w:color w:val="000000"/>
          <w:shd w:val="clear" w:color="auto" w:fill="FFFFFF"/>
        </w:rPr>
        <w:t>学生要做的是聆听、理解和记忆。</w:t>
      </w:r>
      <w:r>
        <w:rPr>
          <w:rFonts w:hint="eastAsia"/>
          <w:color w:val="000000"/>
          <w:shd w:val="clear" w:color="auto" w:fill="FFFFFF"/>
        </w:rPr>
        <w:t>这种课堂扼杀了学生的高阶能力。美国著名心理学家、教育家布卢姆（Bloom）将认知过程分为记忆、理解、应用、分析、评价和创造6个层次，前三个属于低阶层次，后三个属于高阶层次。高阶层次的认知活动（高层次教学活动）发展的是高阶能力，低阶层次的认知活动（低层次教学活动）发展的是低阶能力。低层次的教学活动形成的是低阶知识，高层次的教学活动形成的是高阶知识。低</w:t>
      </w:r>
      <w:proofErr w:type="gramStart"/>
      <w:r>
        <w:rPr>
          <w:rFonts w:hint="eastAsia"/>
          <w:color w:val="000000"/>
          <w:shd w:val="clear" w:color="auto" w:fill="FFFFFF"/>
        </w:rPr>
        <w:t>阶知识</w:t>
      </w:r>
      <w:proofErr w:type="gramEnd"/>
      <w:r>
        <w:rPr>
          <w:rFonts w:hint="eastAsia"/>
          <w:color w:val="000000"/>
          <w:shd w:val="clear" w:color="auto" w:fill="FFFFFF"/>
        </w:rPr>
        <w:t>主要是陈述性知识，高阶知识主要是程序性知识和策略性知识。</w:t>
      </w:r>
      <w:r>
        <w:rPr>
          <w:rStyle w:val="a4"/>
          <w:rFonts w:hint="eastAsia"/>
          <w:color w:val="000000"/>
          <w:shd w:val="clear" w:color="auto" w:fill="FFFFFF"/>
        </w:rPr>
        <w:t>要实现从知识课堂向能力课堂的转变，需要在教学目标、教学方式、学习方式和评价方式等方面进行变革。</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传统课堂在很大程度上忽视了思维在认识世界和创造世界中的作用。孔子说：“学而不思则罔，思而不学则殆”。思能深化，思能超越，思能创造。批判性思维是高阶思维的核心。思考是创新的关键。只有独立思考，才能融会贯通，才能由多而少、由博而一、由现象到本质、由无序到规律；只有独立思考，才能生动活泼、千姿百态，才可解放思想、向传统挑战，才能不安所学、不</w:t>
      </w:r>
      <w:proofErr w:type="gramStart"/>
      <w:r>
        <w:rPr>
          <w:rFonts w:hint="eastAsia"/>
          <w:color w:val="000000"/>
          <w:shd w:val="clear" w:color="auto" w:fill="FFFFFF"/>
        </w:rPr>
        <w:t>溺</w:t>
      </w:r>
      <w:proofErr w:type="gramEnd"/>
      <w:r>
        <w:rPr>
          <w:rFonts w:hint="eastAsia"/>
          <w:color w:val="000000"/>
          <w:shd w:val="clear" w:color="auto" w:fill="FFFFFF"/>
        </w:rPr>
        <w:t>所闻，才能有创新、有发展。爱因斯坦曾言：“学习知识要善于思考、思考、再思考，我就是靠这个方法成为科学家的。”思考从质疑开始，经过疑惑或质疑后，才可达到深信无疑；经过疑惑或质疑后，才可以达到深刻理解。</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重视老师的教、轻视学生的学，是传统教学理念下形成的病疾，至今仍然主导着课堂教学。</w:t>
      </w:r>
      <w:r>
        <w:rPr>
          <w:rFonts w:hint="eastAsia"/>
          <w:color w:val="000000"/>
          <w:shd w:val="clear" w:color="auto" w:fill="FFFFFF"/>
        </w:rPr>
        <w:t>教</w:t>
      </w:r>
      <w:r>
        <w:rPr>
          <w:rStyle w:val="a4"/>
          <w:rFonts w:hint="eastAsia"/>
          <w:color w:val="000000"/>
          <w:shd w:val="clear" w:color="auto" w:fill="FFFFFF"/>
        </w:rPr>
        <w:t>与学的问题实际上是两方面的：一是教什么、怎么教和教得怎么样；二是学什么，怎么学和学得怎么样。</w:t>
      </w:r>
      <w:r>
        <w:rPr>
          <w:rFonts w:hint="eastAsia"/>
          <w:color w:val="000000"/>
          <w:shd w:val="clear" w:color="auto" w:fill="FFFFFF"/>
        </w:rPr>
        <w:t>传统课堂教学主要强调前者而忽视了后者。要改变重教轻学现象，必须解决三个问题：</w:t>
      </w:r>
      <w:r>
        <w:rPr>
          <w:rStyle w:val="a4"/>
          <w:rFonts w:hint="eastAsia"/>
          <w:color w:val="000000"/>
          <w:shd w:val="clear" w:color="auto" w:fill="FFFFFF"/>
        </w:rPr>
        <w:t>教学本质、教学理念和教学原则。</w:t>
      </w:r>
      <w:r>
        <w:rPr>
          <w:rFonts w:hint="eastAsia"/>
          <w:color w:val="000000"/>
          <w:shd w:val="clear" w:color="auto" w:fill="FFFFFF"/>
        </w:rPr>
        <w:t>教学本质是对教学是什么的追问。传统的认识是，教学是“教师把知识、技能传授给学生的过程”。成果导向的教学认为：教学就是“教学生学”，教学生“乐学”、“会学”、“学会”。其中“会学”是核心，要会自己学、会做中学、</w:t>
      </w:r>
      <w:proofErr w:type="gramStart"/>
      <w:r>
        <w:rPr>
          <w:rFonts w:hint="eastAsia"/>
          <w:color w:val="000000"/>
          <w:shd w:val="clear" w:color="auto" w:fill="FFFFFF"/>
        </w:rPr>
        <w:t>会思中学</w:t>
      </w:r>
      <w:proofErr w:type="gramEnd"/>
      <w:r>
        <w:rPr>
          <w:rFonts w:hint="eastAsia"/>
          <w:color w:val="000000"/>
          <w:shd w:val="clear" w:color="auto" w:fill="FFFFFF"/>
        </w:rPr>
        <w:t>。教学理念是对教学为什么的追问。</w:t>
      </w:r>
      <w:r>
        <w:rPr>
          <w:rStyle w:val="a4"/>
          <w:rFonts w:hint="eastAsia"/>
          <w:color w:val="000000"/>
          <w:shd w:val="clear" w:color="auto" w:fill="FFFFFF"/>
        </w:rPr>
        <w:t>传统的认识是：“教”是为了“教会”，“学”是为了“学会”。成果导向的教学主张的教学理念是：“教为不教、学为学会”。</w:t>
      </w:r>
      <w:r>
        <w:rPr>
          <w:rFonts w:hint="eastAsia"/>
          <w:color w:val="000000"/>
          <w:shd w:val="clear" w:color="auto" w:fill="FFFFFF"/>
        </w:rPr>
        <w:t>“教为不教”有两层含义：“教”的目的是“不教”，“教”的方法是“大教”。“教，是为了不教”是我国当代著名教育家叶圣陶先生的名</w:t>
      </w:r>
      <w:r>
        <w:rPr>
          <w:rFonts w:hint="eastAsia"/>
          <w:color w:val="000000"/>
          <w:shd w:val="clear" w:color="auto" w:fill="FFFFFF"/>
        </w:rPr>
        <w:lastRenderedPageBreak/>
        <w:t>言。这种“教”是教学生“学”，这种“大教”是“善教”。施教之功，贵在引路，妙在开窍。叶圣陶先生曾讲：“教师之为教，不在全盘授予，而在相机诱导。必令学生运其才智，勤其练习，领悟之源广开，纯熟之功弥深，乃为善教者也。”</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以学生为中心的工程教育主要体现在如下几个方面：培养目标与毕业要求紧紧围绕学生的发展来确定；教学内容根据对学生的期望而设计；师资与其它支撑条件判断标准</w:t>
      </w:r>
      <w:proofErr w:type="gramStart"/>
      <w:r>
        <w:rPr>
          <w:rFonts w:hint="eastAsia"/>
          <w:color w:val="000000"/>
          <w:shd w:val="clear" w:color="auto" w:fill="FFFFFF"/>
        </w:rPr>
        <w:t>是</w:t>
      </w:r>
      <w:proofErr w:type="gramEnd"/>
      <w:r>
        <w:rPr>
          <w:rFonts w:hint="eastAsia"/>
          <w:color w:val="000000"/>
          <w:shd w:val="clear" w:color="auto" w:fill="FFFFFF"/>
        </w:rPr>
        <w:t>是否有利于学生达成预期目标；评价的焦点是学生学习效果与表现；是面向全体学生而不是个别优秀学生。成果导向的教学主张的教学原则是：“教主于学”。教主于学在于：教之主体在于学，教之目的在于学，教之效果在于学。“教之主体在于学”就</w:t>
      </w:r>
      <w:r>
        <w:rPr>
          <w:rStyle w:val="a4"/>
          <w:rFonts w:hint="eastAsia"/>
          <w:color w:val="000000"/>
          <w:shd w:val="clear" w:color="auto" w:fill="FFFFFF"/>
        </w:rPr>
        <w:t>是教学要以学生为主体，这是教主于学的核心。</w:t>
      </w:r>
      <w:r>
        <w:rPr>
          <w:rFonts w:hint="eastAsia"/>
          <w:color w:val="000000"/>
          <w:shd w:val="clear" w:color="auto" w:fill="FFFFFF"/>
        </w:rPr>
        <w:t>“教之目的在于学”即前述的教学为什么，它有三层含义：一是为了“乐学”、二是为了“会学”、三是为了“学会”。“教之效果在于学”是如何评价教学。要放弃传统的“以教论教”，坚持“以学论教”评价原则。也就是说，“教得怎么样”要通过“学得怎么样”来评价。</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3、从质量监控向持续改进转变。</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我国高校目前的教学质量管理，还停留在对教学环节进行质量监控的初级阶段，初步具备了监督、调控功能，但缺乏改进功能。一个具有完善功能的质量管理体系应该具备“闭环”特征，即通过监督功能发现偏差，通过调控功能纠正这些偏差，再通过改进功能分析产生这些偏差的原因，并对系统进行改进。也就是说，这三个功能是首尾搭接，互为输入和输出的关系。</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导向的工程教育是一个持续改进的过程。它要求建立一种有效的持续改进机制，从而实现如下功能：能够持续地改进培养目标，以保障其始终与内、外部需求相符合；能够持续地改进毕业要求，以保障其始终与培养目标相符合；能够持续地改进教学活动，以保障其始终与毕业要求相符合。</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建立持续改进体系的要点包括“1个目标、2条主线和3个改进”：1个目标是保障质量，2条主线包括培养目标的符合度与达成度和毕业要求的符合度与达成度，3个改进为培养目标的持续改进、毕业要求的持续改进和教学活动的持续改进。这3个改进，通过三个循环来实现，即：通过外循环持续改进培养目标、通过内循环持续改进毕业要求、通过成果循环持续改进教学活动。培养目标和毕业要求的符合度与达成度这两条主线，是对其符合度和达成度的评价与改进过程。</w:t>
      </w:r>
      <w:r>
        <w:rPr>
          <w:rFonts w:hint="eastAsia"/>
          <w:color w:val="000000"/>
          <w:shd w:val="clear" w:color="auto" w:fill="FFFFFF"/>
        </w:rPr>
        <w:lastRenderedPageBreak/>
        <w:t>首先，评价毕业要求（培养目标）是否与培养目标（内外需要）相符合，如果不符合，就要改进毕业要求（培养目标）；然后，评价毕业要求（培养目标）是否达成，如果没有达成，就要改进教学活动（毕业要求）。教学活动的改进包括课程体系、师资队伍、支持条件、学生的学习机会、教学过程和教学评价等。</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Style w:val="a4"/>
          <w:rFonts w:hint="eastAsia"/>
          <w:color w:val="000000"/>
          <w:shd w:val="clear" w:color="auto" w:fill="FFFFFF"/>
        </w:rPr>
        <w:t>四、结束语</w:t>
      </w:r>
    </w:p>
    <w:p w:rsidR="00E21546" w:rsidRDefault="00E21546" w:rsidP="00E21546">
      <w:pPr>
        <w:pStyle w:val="a3"/>
        <w:shd w:val="clear" w:color="auto" w:fill="FFFFFF"/>
        <w:spacing w:before="0" w:beforeAutospacing="0" w:after="0" w:afterAutospacing="0" w:line="480" w:lineRule="atLeast"/>
        <w:ind w:firstLine="444"/>
        <w:rPr>
          <w:rFonts w:ascii="Verdana" w:hAnsi="Verdana"/>
          <w:color w:val="000000"/>
          <w:sz w:val="18"/>
          <w:szCs w:val="18"/>
        </w:rPr>
      </w:pPr>
      <w:r>
        <w:rPr>
          <w:rFonts w:hint="eastAsia"/>
          <w:color w:val="000000"/>
          <w:shd w:val="clear" w:color="auto" w:fill="FFFFFF"/>
        </w:rPr>
        <w:t>成果导向教育作为一种先进的教育理念，在美国等一些国家已有了多年的理论与实践探索，至今已形成了一套比较完整的理论体系和实施模式，而且已证明是高等工程教育改革的正确方向。为了使我国高等工程教育更好地适应国家及经济社会发展需要，迎接新工业革命的挑战，需要我们在成果导向教育理念的引导下，积极推进教育教学改革，着力实现三个转变，即：从学科导向</w:t>
      </w:r>
      <w:proofErr w:type="gramStart"/>
      <w:r>
        <w:rPr>
          <w:rFonts w:hint="eastAsia"/>
          <w:color w:val="000000"/>
          <w:shd w:val="clear" w:color="auto" w:fill="FFFFFF"/>
        </w:rPr>
        <w:t>向</w:t>
      </w:r>
      <w:proofErr w:type="gramEnd"/>
      <w:r>
        <w:rPr>
          <w:rFonts w:hint="eastAsia"/>
          <w:color w:val="000000"/>
          <w:shd w:val="clear" w:color="auto" w:fill="FFFFFF"/>
        </w:rPr>
        <w:t>目标导向转变、从教师中心向学生中心转变和从质量监控向持续改进转变。</w:t>
      </w:r>
    </w:p>
    <w:p w:rsidR="006A3E20" w:rsidRPr="00E21546" w:rsidRDefault="006A3E20"/>
    <w:sectPr w:rsidR="006A3E20" w:rsidRPr="00E215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46"/>
    <w:rsid w:val="00000FA6"/>
    <w:rsid w:val="00001561"/>
    <w:rsid w:val="0000343B"/>
    <w:rsid w:val="000163E4"/>
    <w:rsid w:val="00017440"/>
    <w:rsid w:val="00017C44"/>
    <w:rsid w:val="000239D0"/>
    <w:rsid w:val="0002445B"/>
    <w:rsid w:val="0003152D"/>
    <w:rsid w:val="000339AF"/>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1F25"/>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005C"/>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55000"/>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24CB"/>
    <w:rsid w:val="008E6155"/>
    <w:rsid w:val="008F6CA1"/>
    <w:rsid w:val="00900CD4"/>
    <w:rsid w:val="009071F8"/>
    <w:rsid w:val="009110BC"/>
    <w:rsid w:val="0091441C"/>
    <w:rsid w:val="0091507F"/>
    <w:rsid w:val="009155B4"/>
    <w:rsid w:val="0092164D"/>
    <w:rsid w:val="009235F3"/>
    <w:rsid w:val="00926EDC"/>
    <w:rsid w:val="00927F8D"/>
    <w:rsid w:val="00930588"/>
    <w:rsid w:val="00931DDF"/>
    <w:rsid w:val="00932041"/>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C58AD"/>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1546"/>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3F28"/>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15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215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154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215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53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1869</Words>
  <Characters>10655</Characters>
  <Application>Microsoft Office Word</Application>
  <DocSecurity>0</DocSecurity>
  <Lines>88</Lines>
  <Paragraphs>24</Paragraphs>
  <ScaleCrop>false</ScaleCrop>
  <Company>教务处</Company>
  <LinksUpToDate>false</LinksUpToDate>
  <CharactersWithSpaces>12500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2019-10-21T02:34:00Z</dcterms:created>
  <dcterms:modified xsi:type="dcterms:W3CDTF">2019-10-21T02:43:00Z</dcterms:modified>
</cp:coreProperties>
</file>